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深圳市疾病预防控制中心细菌试剂一批采购项目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项目编号：SZZZ2024-QA0040</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
      <w:pPr>
        <w:pStyle w:val="28"/>
        <w:adjustRightInd w:val="0"/>
        <w:snapToGrid w:val="0"/>
        <w:spacing w:line="300" w:lineRule="auto"/>
        <w:ind w:hanging="835"/>
        <w:jc w:val="center"/>
        <w:rPr>
          <w:b/>
          <w:kern w:val="0"/>
          <w:sz w:val="28"/>
          <w:szCs w:val="28"/>
        </w:rPr>
      </w:pPr>
      <w:r>
        <w:rPr>
          <w:rFonts w:hint="eastAsia"/>
          <w:b/>
          <w:snapToGrid w:val="0"/>
          <w:sz w:val="30"/>
        </w:rPr>
        <w:t>二〇二四年三月</w:t>
      </w:r>
    </w:p>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spacing w:line="440" w:lineRule="exact"/>
        <w:ind w:firstLine="424" w:firstLineChars="177"/>
        <w:rPr>
          <w:rFonts w:ascii="仿宋" w:hAnsi="仿宋" w:eastAsia="仿宋"/>
          <w:sz w:val="24"/>
        </w:rPr>
      </w:pPr>
    </w:p>
    <w:p>
      <w:pPr>
        <w:rPr>
          <w:rFonts w:ascii="仿宋" w:hAnsi="仿宋" w:eastAsia="仿宋"/>
          <w:sz w:val="24"/>
        </w:rPr>
      </w:pPr>
      <w:r>
        <w:rPr>
          <w:rFonts w:ascii="仿宋" w:hAnsi="仿宋" w:eastAsia="仿宋"/>
          <w:sz w:val="24"/>
        </w:rPr>
        <w:br w:type="page"/>
      </w:r>
    </w:p>
    <w:p>
      <w:pPr>
        <w:spacing w:line="440" w:lineRule="exact"/>
        <w:ind w:firstLine="424" w:firstLineChars="177"/>
        <w:rPr>
          <w:rFonts w:ascii="仿宋" w:hAnsi="仿宋" w:eastAsia="仿宋"/>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"_Toc135293320"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_Toc135293320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"_Toc135293321"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_Toc135293321 \h </w:instrText>
          </w:r>
          <w:r>
            <w:rPr>
              <w:rFonts w:hint="eastAsia" w:ascii="仿宋_GB2312" w:eastAsia="仿宋_GB2312"/>
              <w:sz w:val="24"/>
            </w:rPr>
            <w:fldChar w:fldCharType="separate"/>
          </w:r>
          <w:r>
            <w:rPr>
              <w:rFonts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"_Toc135293322"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_Toc135293322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"_Toc135293323"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_Toc135293323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"_Toc135293324"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_Toc135293324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"_Toc135293325"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_Toc135293325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"_Toc135293326"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_Toc135293326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"_Toc135293327"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_Toc135293327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"_Toc135293328"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_Toc135293328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"_Toc135293329"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_Toc135293329 \h </w:instrText>
          </w:r>
          <w:r>
            <w:rPr>
              <w:rFonts w:hint="eastAsia" w:ascii="仿宋_GB2312" w:eastAsia="仿宋_GB2312"/>
              <w:sz w:val="24"/>
            </w:rPr>
            <w:fldChar w:fldCharType="separate"/>
          </w:r>
          <w:r>
            <w:rPr>
              <w:rFonts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"_Toc135293330"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_Toc135293330 \h </w:instrText>
          </w:r>
          <w:r>
            <w:rPr>
              <w:rFonts w:hint="eastAsia" w:ascii="仿宋_GB2312" w:eastAsia="仿宋_GB2312"/>
              <w:sz w:val="24"/>
            </w:rPr>
            <w:fldChar w:fldCharType="separate"/>
          </w:r>
          <w:r>
            <w:rPr>
              <w:rFonts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"_Toc135293331"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_Toc135293331 \h </w:instrText>
          </w:r>
          <w:r>
            <w:rPr>
              <w:rFonts w:hint="eastAsia" w:ascii="仿宋_GB2312" w:eastAsia="仿宋_GB2312"/>
              <w:sz w:val="24"/>
            </w:rPr>
            <w:fldChar w:fldCharType="separate"/>
          </w:r>
          <w:r>
            <w:rPr>
              <w:rFonts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"_Toc135293332"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_Toc135293332 \h </w:instrText>
          </w:r>
          <w:r>
            <w:rPr>
              <w:rFonts w:hint="eastAsia" w:ascii="仿宋_GB2312" w:eastAsia="仿宋_GB2312"/>
              <w:sz w:val="24"/>
            </w:rPr>
            <w:fldChar w:fldCharType="separate"/>
          </w:r>
          <w:r>
            <w:rPr>
              <w:rFonts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"_Toc135293333"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_Toc135293333 \h </w:instrText>
          </w:r>
          <w:r>
            <w:rPr>
              <w:rFonts w:hint="eastAsia" w:ascii="仿宋_GB2312" w:eastAsia="仿宋_GB2312"/>
              <w:sz w:val="24"/>
            </w:rPr>
            <w:fldChar w:fldCharType="separate"/>
          </w:r>
          <w:r>
            <w:rPr>
              <w:rFonts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"_Toc135293334"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_Toc135293334 \h </w:instrText>
          </w:r>
          <w:r>
            <w:rPr>
              <w:rFonts w:hint="eastAsia" w:ascii="仿宋_GB2312" w:eastAsia="仿宋_GB2312"/>
              <w:sz w:val="24"/>
            </w:rPr>
            <w:fldChar w:fldCharType="separate"/>
          </w:r>
          <w:r>
            <w:rPr>
              <w:rFonts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"_Toc135293335"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_Toc135293335 \h </w:instrText>
          </w:r>
          <w:r>
            <w:rPr>
              <w:rFonts w:hint="eastAsia" w:ascii="仿宋_GB2312" w:eastAsia="仿宋_GB2312"/>
              <w:sz w:val="24"/>
            </w:rPr>
            <w:fldChar w:fldCharType="separate"/>
          </w:r>
          <w:r>
            <w:rPr>
              <w:rFonts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"_Toc135293336"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_Toc135293336 \h </w:instrText>
          </w:r>
          <w:r>
            <w:rPr>
              <w:rFonts w:hint="eastAsia" w:ascii="仿宋_GB2312" w:eastAsia="仿宋_GB2312"/>
              <w:sz w:val="24"/>
            </w:rPr>
            <w:fldChar w:fldCharType="separate"/>
          </w:r>
          <w:r>
            <w:rPr>
              <w:rFonts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"_Toc135293337"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_Toc135293337 \h </w:instrText>
          </w:r>
          <w:r>
            <w:rPr>
              <w:rFonts w:hint="eastAsia" w:ascii="仿宋_GB2312" w:eastAsia="仿宋_GB2312"/>
              <w:sz w:val="24"/>
            </w:rPr>
            <w:fldChar w:fldCharType="separate"/>
          </w:r>
          <w:r>
            <w:rPr>
              <w:rFonts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"_Toc135293338"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_Toc135293338 \h </w:instrText>
          </w:r>
          <w:r>
            <w:rPr>
              <w:rFonts w:hint="eastAsia" w:ascii="仿宋_GB2312" w:eastAsia="仿宋_GB2312"/>
              <w:sz w:val="24"/>
            </w:rPr>
            <w:fldChar w:fldCharType="separate"/>
          </w:r>
          <w:r>
            <w:rPr>
              <w:rFonts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"_Toc135293339"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_Toc135293339 \h </w:instrText>
          </w:r>
          <w:r>
            <w:rPr>
              <w:rFonts w:hint="eastAsia" w:ascii="仿宋_GB2312" w:eastAsia="仿宋_GB2312"/>
              <w:sz w:val="24"/>
            </w:rPr>
            <w:fldChar w:fldCharType="separate"/>
          </w:r>
          <w:r>
            <w:rPr>
              <w:rFonts w:ascii="仿宋_GB2312" w:eastAsia="仿宋_GB2312"/>
              <w:sz w:val="24"/>
            </w:rPr>
            <w:t>41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"_Toc135293340"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_Toc135293340 \h </w:instrText>
          </w:r>
          <w:r>
            <w:rPr>
              <w:rFonts w:hint="eastAsia" w:ascii="仿宋_GB2312" w:eastAsia="仿宋_GB2312"/>
              <w:sz w:val="24"/>
            </w:rPr>
            <w:fldChar w:fldCharType="separate"/>
          </w:r>
          <w:r>
            <w:rPr>
              <w:rFonts w:ascii="仿宋_GB2312" w:eastAsia="仿宋_GB2312"/>
              <w:sz w:val="24"/>
            </w:rPr>
            <w:t>43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"_Toc135293341"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_Toc135293341 \h </w:instrText>
          </w:r>
          <w:r>
            <w:rPr>
              <w:rFonts w:hint="eastAsia" w:ascii="仿宋_GB2312" w:eastAsia="仿宋_GB2312"/>
              <w:sz w:val="24"/>
            </w:rPr>
            <w:fldChar w:fldCharType="separate"/>
          </w:r>
          <w:r>
            <w:rPr>
              <w:rFonts w:ascii="仿宋_GB2312" w:eastAsia="仿宋_GB2312"/>
              <w:sz w:val="24"/>
            </w:rPr>
            <w:t>44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"_Toc135293342"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_Toc135293342 \h </w:instrText>
          </w:r>
          <w:r>
            <w:rPr>
              <w:rFonts w:hint="eastAsia" w:ascii="仿宋_GB2312" w:eastAsia="仿宋_GB2312"/>
              <w:sz w:val="24"/>
            </w:rPr>
            <w:fldChar w:fldCharType="separate"/>
          </w:r>
          <w:r>
            <w:rPr>
              <w:rFonts w:ascii="仿宋_GB2312" w:eastAsia="仿宋_GB2312"/>
              <w:sz w:val="24"/>
            </w:rPr>
            <w:t>46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"_Toc135293355"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_Toc135293355 \h </w:instrText>
          </w:r>
          <w:r>
            <w:rPr>
              <w:rFonts w:hint="eastAsia" w:ascii="仿宋_GB2312" w:eastAsia="仿宋_GB2312"/>
              <w:sz w:val="24"/>
            </w:rPr>
            <w:fldChar w:fldCharType="separate"/>
          </w:r>
          <w:r>
            <w:rPr>
              <w:rFonts w:ascii="仿宋_GB2312" w:eastAsia="仿宋_GB2312"/>
              <w:sz w:val="24"/>
            </w:rPr>
            <w:t>67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"_Toc135293356"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_Toc135293356 \h </w:instrText>
          </w:r>
          <w:r>
            <w:rPr>
              <w:rFonts w:hint="eastAsia" w:ascii="仿宋_GB2312" w:eastAsia="仿宋_GB2312"/>
              <w:sz w:val="24"/>
            </w:rPr>
            <w:fldChar w:fldCharType="separate"/>
          </w:r>
          <w:r>
            <w:rPr>
              <w:rFonts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"_Toc135293357"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_Toc135293357 \h </w:instrText>
          </w:r>
          <w:r>
            <w:rPr>
              <w:rFonts w:hint="eastAsia" w:ascii="仿宋_GB2312" w:eastAsia="仿宋_GB2312"/>
              <w:sz w:val="24"/>
            </w:rPr>
            <w:fldChar w:fldCharType="separate"/>
          </w:r>
          <w:r>
            <w:rPr>
              <w:rFonts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"_Toc135293358"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_Toc135293358 \h </w:instrText>
          </w:r>
          <w:r>
            <w:rPr>
              <w:rFonts w:hint="eastAsia" w:ascii="仿宋_GB2312" w:eastAsia="仿宋_GB2312"/>
              <w:sz w:val="24"/>
            </w:rPr>
            <w:fldChar w:fldCharType="separate"/>
          </w:r>
          <w:r>
            <w:rPr>
              <w:rFonts w:ascii="仿宋_GB2312" w:eastAsia="仿宋_GB2312"/>
              <w:sz w:val="24"/>
            </w:rPr>
            <w:t>75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"_Toc135293359"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_Toc135293359 \h </w:instrText>
          </w:r>
          <w:r>
            <w:rPr>
              <w:rFonts w:hint="eastAsia" w:ascii="仿宋_GB2312" w:eastAsia="仿宋_GB2312"/>
              <w:sz w:val="24"/>
            </w:rPr>
            <w:fldChar w:fldCharType="separate"/>
          </w:r>
          <w:r>
            <w:rPr>
              <w:rFonts w:ascii="仿宋_GB2312" w:eastAsia="仿宋_GB2312"/>
              <w:sz w:val="24"/>
            </w:rPr>
            <w:t>78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"_Toc135293360"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_Toc135293360 \h </w:instrText>
          </w:r>
          <w:r>
            <w:rPr>
              <w:rFonts w:hint="eastAsia" w:ascii="仿宋_GB2312" w:eastAsia="仿宋_GB2312"/>
              <w:sz w:val="24"/>
            </w:rPr>
            <w:fldChar w:fldCharType="separate"/>
          </w:r>
          <w:r>
            <w:rPr>
              <w:rFonts w:ascii="仿宋_GB2312" w:eastAsia="仿宋_GB2312"/>
              <w:sz w:val="24"/>
            </w:rPr>
            <w:t>81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"_Toc135293361"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_Toc135293361 \h </w:instrText>
          </w:r>
          <w:r>
            <w:rPr>
              <w:rFonts w:hint="eastAsia" w:ascii="仿宋_GB2312" w:eastAsia="仿宋_GB2312"/>
              <w:sz w:val="24"/>
            </w:rPr>
            <w:fldChar w:fldCharType="separate"/>
          </w:r>
          <w:r>
            <w:rPr>
              <w:rFonts w:ascii="仿宋_GB2312" w:eastAsia="仿宋_GB2312"/>
              <w:sz w:val="24"/>
            </w:rPr>
            <w:t>83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2"/>
      </w:pPr>
      <w:bookmarkStart w:id="0" w:name="_Toc135293320"/>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深圳市疾病预防控制中心细菌试剂一批采购项目</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26</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15</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SZZZ2024-QA0040</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深圳市疾病预防控制中心细菌试剂一批采购项目</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44</w:t>
      </w:r>
      <w:r>
        <w:rPr>
          <w:rFonts w:hint="eastAsia" w:ascii="宋体" w:hAnsi="宋体" w:eastAsia="宋体"/>
          <w:snapToGrid w:val="0"/>
          <w:color w:val="auto"/>
          <w:sz w:val="21"/>
          <w:szCs w:val="21"/>
          <w:u w:val="single"/>
          <w:lang w:val="en-US" w:eastAsia="zh-CN"/>
        </w:rPr>
        <w:t>.</w:t>
      </w:r>
      <w:r>
        <w:rPr>
          <w:rFonts w:hint="eastAsia" w:ascii="宋体" w:hAnsi="宋体" w:eastAsia="宋体"/>
          <w:snapToGrid w:val="0"/>
          <w:color w:val="auto"/>
          <w:sz w:val="21"/>
          <w:szCs w:val="21"/>
          <w:u w:val="single"/>
        </w:rPr>
        <w:t xml:space="preserve">211195 </w:t>
      </w:r>
      <w:r>
        <w:rPr>
          <w:rFonts w:hint="eastAsia" w:ascii="宋体" w:hAnsi="宋体" w:eastAsia="宋体"/>
          <w:snapToGrid w:val="0"/>
          <w:color w:val="auto"/>
          <w:sz w:val="21"/>
          <w:szCs w:val="21"/>
        </w:rPr>
        <w:t>万元</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44</w:t>
      </w:r>
      <w:r>
        <w:rPr>
          <w:rFonts w:hint="eastAsia" w:ascii="宋体" w:hAnsi="宋体" w:eastAsia="宋体"/>
          <w:snapToGrid w:val="0"/>
          <w:color w:val="auto"/>
          <w:sz w:val="21"/>
          <w:szCs w:val="21"/>
          <w:u w:val="single"/>
          <w:lang w:val="en-US" w:eastAsia="zh-CN"/>
        </w:rPr>
        <w:t>.</w:t>
      </w:r>
      <w:r>
        <w:rPr>
          <w:rFonts w:hint="eastAsia" w:ascii="宋体" w:hAnsi="宋体" w:eastAsia="宋体"/>
          <w:snapToGrid w:val="0"/>
          <w:color w:val="auto"/>
          <w:sz w:val="21"/>
          <w:szCs w:val="21"/>
          <w:u w:val="single"/>
        </w:rPr>
        <w:t xml:space="preserve">211195 </w:t>
      </w:r>
      <w:r>
        <w:rPr>
          <w:rFonts w:hint="eastAsia" w:ascii="宋体" w:hAnsi="宋体" w:eastAsia="宋体"/>
          <w:snapToGrid w:val="0"/>
          <w:color w:val="auto"/>
          <w:sz w:val="21"/>
          <w:szCs w:val="21"/>
        </w:rPr>
        <w:t>万元</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rFonts w:hint="eastAsia"/>
                <w:sz w:val="21"/>
              </w:rPr>
              <w:t>序号</w:t>
            </w:r>
          </w:p>
        </w:tc>
        <w:tc>
          <w:tcPr>
            <w:tcW w:w="3261" w:type="dxa"/>
            <w:shd w:val="clear" w:color="auto" w:fill="ABCDEF"/>
            <w:vAlign w:val="center"/>
          </w:tcPr>
          <w:p>
            <w:pPr>
              <w:pStyle w:val="45"/>
              <w:keepNext w:val="0"/>
              <w:keepLines w:val="0"/>
              <w:pageBreakBefore w:val="0"/>
              <w:widowControl w:val="0"/>
              <w:kinsoku/>
              <w:wordWrap/>
              <w:overflowPunct/>
              <w:topLinePunct w:val="0"/>
              <w:autoSpaceDE/>
              <w:autoSpaceDN/>
              <w:bidi w:val="0"/>
              <w:spacing w:afterAutospacing="0" w:line="360" w:lineRule="auto"/>
              <w:jc w:val="center"/>
              <w:textAlignment w:val="auto"/>
              <w:rPr>
                <w:sz w:val="21"/>
              </w:rPr>
            </w:pPr>
            <w:r>
              <w:rPr>
                <w:sz w:val="21"/>
              </w:rPr>
              <w:t>标的名称</w:t>
            </w:r>
          </w:p>
        </w:tc>
        <w:tc>
          <w:tcPr>
            <w:tcW w:w="850"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sz w:val="21"/>
              </w:rPr>
              <w:t>数量</w:t>
            </w:r>
          </w:p>
        </w:tc>
        <w:tc>
          <w:tcPr>
            <w:tcW w:w="851"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sz w:val="21"/>
              </w:rPr>
              <w:t>单位</w:t>
            </w:r>
          </w:p>
        </w:tc>
        <w:tc>
          <w:tcPr>
            <w:tcW w:w="2977"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rFonts w:hint="eastAsia"/>
                <w:sz w:val="21"/>
              </w:rPr>
              <w:t>简要技术需求或服务要求</w:t>
            </w:r>
          </w:p>
        </w:tc>
        <w:tc>
          <w:tcPr>
            <w:tcW w:w="1134"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keepNext w:val="0"/>
              <w:keepLines w:val="0"/>
              <w:pageBreakBefore w:val="0"/>
              <w:widowControl w:val="0"/>
              <w:kinsoku/>
              <w:wordWrap/>
              <w:overflowPunct/>
              <w:topLinePunct w:val="0"/>
              <w:autoSpaceDE/>
              <w:autoSpaceDN/>
              <w:bidi w:val="0"/>
              <w:spacing w:afterAutospacing="0" w:line="360" w:lineRule="auto"/>
              <w:jc w:val="center"/>
              <w:textAlignment w:val="auto"/>
              <w:rPr>
                <w:rFonts w:asciiTheme="minorEastAsia" w:hAnsiTheme="minorEastAsia" w:eastAsiaTheme="minorEastAsia"/>
                <w:sz w:val="21"/>
                <w:szCs w:val="21"/>
              </w:rPr>
            </w:pPr>
            <w:r>
              <w:rPr>
                <w:rFonts w:hint="eastAsia" w:ascii="宋体" w:hAnsi="宋体" w:cs="宋体"/>
                <w:sz w:val="21"/>
                <w:szCs w:val="21"/>
              </w:rPr>
              <w:t>详见《货物清单明细》</w:t>
            </w:r>
          </w:p>
        </w:tc>
        <w:tc>
          <w:tcPr>
            <w:tcW w:w="850" w:type="dxa"/>
            <w:shd w:val="clear" w:color="auto" w:fill="auto"/>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5"/>
              <w:keepNext w:val="0"/>
              <w:keepLines w:val="0"/>
              <w:pageBreakBefore w:val="0"/>
              <w:widowControl w:val="0"/>
              <w:kinsoku/>
              <w:wordWrap/>
              <w:overflowPunct/>
              <w:topLinePunct w:val="0"/>
              <w:autoSpaceDE/>
              <w:autoSpaceDN/>
              <w:bidi w:val="0"/>
              <w:spacing w:afterAutospacing="0" w:line="360" w:lineRule="auto"/>
              <w:jc w:val="center"/>
              <w:textAlignment w:val="auto"/>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keepNext w:val="0"/>
              <w:keepLines w:val="0"/>
              <w:pageBreakBefore w:val="0"/>
              <w:widowControl w:val="0"/>
              <w:kinsoku/>
              <w:wordWrap/>
              <w:overflowPunct/>
              <w:topLinePunct w:val="0"/>
              <w:autoSpaceDE/>
              <w:autoSpaceDN/>
              <w:bidi w:val="0"/>
              <w:spacing w:afterAutospacing="0" w:line="360" w:lineRule="auto"/>
              <w:jc w:val="center"/>
              <w:textAlignment w:val="auto"/>
              <w:rPr>
                <w:rFonts w:asciiTheme="minorEastAsia" w:hAnsiTheme="minorEastAsia" w:eastAsiaTheme="minorEastAsia"/>
              </w:rPr>
            </w:pPr>
            <w:r>
              <w:rPr>
                <w:rFonts w:hint="eastAsia" w:asciiTheme="minorEastAsia" w:hAnsiTheme="minorEastAsia" w:eastAsiaTheme="minorEastAsia"/>
              </w:rPr>
              <w:t>无</w:t>
            </w:r>
          </w:p>
        </w:tc>
      </w:tr>
    </w:tbl>
    <w:p>
      <w:pPr>
        <w:pStyle w:val="453"/>
        <w:keepNext w:val="0"/>
        <w:keepLines w:val="0"/>
        <w:pageBreakBefore w:val="0"/>
        <w:widowControl w:val="0"/>
        <w:kinsoku/>
        <w:wordWrap/>
        <w:overflowPunct/>
        <w:topLinePunct w:val="0"/>
        <w:autoSpaceDE/>
        <w:autoSpaceDN/>
        <w:bidi w:val="0"/>
        <w:adjustRightInd w:val="0"/>
        <w:snapToGrid w:val="0"/>
        <w:spacing w:beforeLines="5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b/>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r>
        <w:rPr>
          <w:rFonts w:hint="eastAsia" w:asciiTheme="minorEastAsia" w:hAnsiTheme="minorEastAsia" w:eastAsiaTheme="minorEastAsia"/>
          <w:snapToGrid w:val="0"/>
          <w:color w:val="auto"/>
          <w:sz w:val="21"/>
        </w:rPr>
        <w:t>。</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接受进口产品投标，但不排斥国产产品参与竞争（进口产品是指通过中国海关报关验放进入中国境内且产自关境外的产品，相关内容以“财库【2007】119号文”和“财办库【2008】248号文”的相关规定为准）。</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22</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keepNext w:val="0"/>
        <w:keepLines w:val="0"/>
        <w:pageBreakBefore w:val="0"/>
        <w:widowControl w:val="0"/>
        <w:kinsoku/>
        <w:wordWrap/>
        <w:overflowPunct/>
        <w:topLinePunct w:val="0"/>
        <w:autoSpaceDE/>
        <w:autoSpaceDN/>
        <w:bidi w:val="0"/>
        <w:adjustRightInd w:val="0"/>
        <w:snapToGrid w:val="0"/>
        <w:spacing w:afterAutospacing="0"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26</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0分（北京时间）</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firstLineChars="202"/>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491" w:firstLineChars="234"/>
        <w:textAlignment w:val="auto"/>
        <w:rPr>
          <w:rFonts w:ascii="宋体" w:hAnsi="宋体" w:eastAsia="宋体"/>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名称：深圳市疾病预防控制中心</w:t>
      </w:r>
      <w:r>
        <w:rPr>
          <w:rFonts w:ascii="宋体" w:hAnsi="宋体" w:eastAsia="宋体"/>
          <w:snapToGrid w:val="0"/>
          <w:color w:val="auto"/>
          <w:sz w:val="21"/>
          <w:szCs w:val="21"/>
        </w:rPr>
        <w:t xml:space="preserve"> </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地址：深圳市南山区龙苑路8号</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0000FF"/>
          <w:sz w:val="21"/>
          <w:szCs w:val="21"/>
        </w:rPr>
      </w:pPr>
      <w:r>
        <w:rPr>
          <w:rFonts w:hint="eastAsia" w:ascii="宋体" w:hAnsi="宋体" w:eastAsia="宋体"/>
          <w:snapToGrid w:val="0"/>
          <w:color w:val="auto"/>
          <w:sz w:val="21"/>
          <w:szCs w:val="21"/>
        </w:rPr>
        <w:t>联系方式：黄先生</w:t>
      </w:r>
      <w:r>
        <w:rPr>
          <w:rFonts w:hint="eastAsia" w:ascii="宋体" w:hAnsi="宋体" w:eastAsia="宋体"/>
          <w:snapToGrid w:val="0"/>
          <w:color w:val="auto"/>
          <w:sz w:val="21"/>
          <w:szCs w:val="21"/>
          <w:lang w:eastAsia="zh-CN"/>
        </w:rPr>
        <w:t>，</w:t>
      </w:r>
      <w:r>
        <w:rPr>
          <w:rFonts w:hint="eastAsia" w:ascii="宋体" w:hAnsi="宋体" w:eastAsia="宋体"/>
          <w:snapToGrid w:val="0"/>
          <w:color w:val="auto"/>
          <w:sz w:val="21"/>
          <w:szCs w:val="21"/>
        </w:rPr>
        <w:t>0755-86580636</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联系方式：李工，0755-83026699</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项目联系人：李工</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afterAutospacing="0" w:line="360" w:lineRule="auto"/>
        <w:ind w:left="5759" w:leftChars="2628" w:hanging="240" w:hangingChars="100"/>
        <w:jc w:val="right"/>
        <w:textAlignment w:val="auto"/>
        <w:rPr>
          <w:rFonts w:ascii="宋体" w:hAnsi="宋体"/>
          <w:snapToGrid w:val="0"/>
          <w:kern w:val="0"/>
          <w:sz w:val="24"/>
        </w:rPr>
      </w:pPr>
      <w:r>
        <w:rPr>
          <w:rFonts w:hint="eastAsia" w:ascii="宋体" w:hAnsi="宋体"/>
          <w:snapToGrid w:val="0"/>
          <w:kern w:val="0"/>
          <w:sz w:val="24"/>
        </w:rPr>
        <w:t>深圳市中正招标有限公司</w:t>
      </w:r>
    </w:p>
    <w:p>
      <w:pPr>
        <w:keepNext w:val="0"/>
        <w:keepLines w:val="0"/>
        <w:pageBreakBefore w:val="0"/>
        <w:widowControl w:val="0"/>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afterAutospacing="0" w:line="360" w:lineRule="auto"/>
        <w:ind w:left="5758" w:leftChars="2742" w:firstLine="480" w:firstLineChars="200"/>
        <w:jc w:val="right"/>
        <w:textAlignment w:val="auto"/>
        <w:rPr>
          <w:szCs w:val="21"/>
        </w:rPr>
      </w:pPr>
      <w:r>
        <w:rPr>
          <w:rFonts w:ascii="宋体" w:hAnsi="宋体"/>
          <w:snapToGrid w:val="0"/>
          <w:kern w:val="0"/>
          <w:sz w:val="24"/>
        </w:rPr>
        <w:t>2024年</w:t>
      </w:r>
      <w:r>
        <w:rPr>
          <w:rFonts w:hint="eastAsia" w:ascii="宋体" w:hAnsi="宋体"/>
          <w:snapToGrid w:val="0"/>
          <w:kern w:val="0"/>
          <w:sz w:val="24"/>
          <w:lang w:val="en-US" w:eastAsia="zh-CN"/>
        </w:rPr>
        <w:t>04</w:t>
      </w:r>
      <w:r>
        <w:rPr>
          <w:rFonts w:ascii="宋体" w:hAnsi="宋体"/>
          <w:snapToGrid w:val="0"/>
          <w:kern w:val="0"/>
          <w:sz w:val="24"/>
        </w:rPr>
        <w:t>月</w:t>
      </w:r>
      <w:r>
        <w:rPr>
          <w:rFonts w:hint="eastAsia" w:ascii="宋体" w:hAnsi="宋体"/>
          <w:snapToGrid w:val="0"/>
          <w:kern w:val="0"/>
          <w:sz w:val="24"/>
          <w:lang w:val="en-US" w:eastAsia="zh-CN"/>
        </w:rPr>
        <w:t>15</w:t>
      </w:r>
      <w:bookmarkStart w:id="113" w:name="_GoBack"/>
      <w:bookmarkEnd w:id="113"/>
      <w:r>
        <w:rPr>
          <w:rFonts w:hint="eastAsia" w:ascii="宋体" w:hAnsi="宋体"/>
          <w:snapToGrid w:val="0"/>
          <w:kern w:val="0"/>
          <w:sz w:val="24"/>
        </w:rPr>
        <w:t>日</w:t>
      </w:r>
    </w:p>
    <w:p>
      <w:pPr>
        <w:rPr>
          <w:szCs w:val="21"/>
        </w:rPr>
      </w:pPr>
      <w:r>
        <w:rPr>
          <w:szCs w:val="21"/>
        </w:rPr>
        <w:br w:type="page"/>
      </w:r>
    </w:p>
    <w:p>
      <w:pPr>
        <w:rPr>
          <w:szCs w:val="21"/>
        </w:rPr>
      </w:pPr>
    </w:p>
    <w:p>
      <w:pPr>
        <w:pStyle w:val="2"/>
      </w:pPr>
      <w:bookmarkStart w:id="1" w:name="_Toc135293321"/>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深圳市疾病预防控制中心细菌试剂一批采购项目</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442</w:t>
            </w:r>
            <w:r>
              <w:rPr>
                <w:rFonts w:hint="eastAsia" w:ascii="宋体" w:hAnsi="宋体" w:cs="宋体"/>
                <w:bCs/>
                <w:kern w:val="0"/>
                <w:szCs w:val="21"/>
                <w:lang w:val="en-US" w:eastAsia="zh-CN"/>
              </w:rPr>
              <w:t>,</w:t>
            </w:r>
            <w:r>
              <w:rPr>
                <w:rFonts w:hint="eastAsia" w:ascii="宋体" w:hAnsi="宋体" w:cs="宋体"/>
                <w:bCs/>
                <w:kern w:val="0"/>
                <w:szCs w:val="21"/>
              </w:rPr>
              <w:t>111</w:t>
            </w:r>
            <w:r>
              <w:rPr>
                <w:rFonts w:hint="eastAsia" w:ascii="宋体" w:hAnsi="宋体" w:cs="宋体"/>
                <w:bCs/>
                <w:kern w:val="0"/>
                <w:szCs w:val="21"/>
                <w:lang w:val="en-US" w:eastAsia="zh-CN"/>
              </w:rPr>
              <w:t>.</w:t>
            </w:r>
            <w:r>
              <w:rPr>
                <w:rFonts w:hint="eastAsia" w:ascii="宋体" w:hAnsi="宋体" w:cs="宋体"/>
                <w:bCs/>
                <w:kern w:val="0"/>
                <w:szCs w:val="21"/>
              </w:rPr>
              <w:t>95</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lang w:val="en-US" w:eastAsia="zh-CN"/>
              </w:rPr>
              <w:t>接受</w:t>
            </w:r>
            <w:r>
              <w:rPr>
                <w:rFonts w:hint="eastAsia" w:ascii="宋体" w:hAnsi="宋体" w:cs="宋体"/>
                <w:kern w:val="0"/>
                <w:szCs w:val="21"/>
              </w:rPr>
              <w:t>进口</w:t>
            </w:r>
          </w:p>
        </w:tc>
      </w:tr>
    </w:tbl>
    <w:p>
      <w:pPr>
        <w:widowControl/>
        <w:snapToGrid w:val="0"/>
        <w:spacing w:line="360" w:lineRule="auto"/>
        <w:ind w:left="2"/>
        <w:jc w:val="left"/>
        <w:rPr>
          <w:rFonts w:ascii="宋体" w:hAnsi="宋体"/>
          <w:bCs/>
          <w:snapToGrid w:val="0"/>
          <w:kern w:val="0"/>
          <w:szCs w:val="21"/>
        </w:rPr>
      </w:pPr>
    </w:p>
    <w:p>
      <w:pPr>
        <w:rPr>
          <w:rFonts w:hint="eastAsia" w:ascii="宋体" w:hAnsi="宋体"/>
          <w:b/>
          <w:szCs w:val="21"/>
        </w:rPr>
      </w:pPr>
      <w:r>
        <w:rPr>
          <w:rFonts w:hint="eastAsia" w:ascii="宋体" w:hAnsi="宋体"/>
          <w:b/>
          <w:szCs w:val="21"/>
        </w:rPr>
        <w:br w:type="page"/>
      </w:r>
    </w:p>
    <w:p>
      <w:pPr>
        <w:rPr>
          <w:rFonts w:ascii="宋体" w:hAnsi="宋体"/>
          <w:b/>
          <w:szCs w:val="21"/>
        </w:rPr>
      </w:pPr>
      <w:r>
        <w:rPr>
          <w:rFonts w:hint="eastAsia" w:ascii="宋体" w:hAnsi="宋体"/>
          <w:b/>
          <w:szCs w:val="21"/>
        </w:rPr>
        <w:t>（二）货物清单明细</w:t>
      </w:r>
    </w:p>
    <w:tbl>
      <w:tblPr>
        <w:tblStyle w:val="50"/>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4200"/>
        <w:gridCol w:w="675"/>
        <w:gridCol w:w="645"/>
        <w:gridCol w:w="1485"/>
        <w:gridCol w:w="1485"/>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66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4200" w:type="dxa"/>
            <w:vAlign w:val="center"/>
          </w:tcPr>
          <w:p>
            <w:pPr>
              <w:widowControl/>
              <w:spacing w:line="360" w:lineRule="auto"/>
              <w:jc w:val="center"/>
              <w:rPr>
                <w:rFonts w:ascii="宋体" w:hAnsi="宋体" w:cs="宋体"/>
                <w:b/>
                <w:color w:val="FF0000"/>
                <w:kern w:val="0"/>
                <w:szCs w:val="21"/>
              </w:rPr>
            </w:pPr>
            <w:r>
              <w:rPr>
                <w:rFonts w:hint="eastAsia" w:ascii="宋体" w:hAnsi="宋体" w:cs="宋体"/>
                <w:b/>
                <w:color w:val="FF0000"/>
                <w:kern w:val="0"/>
                <w:szCs w:val="21"/>
              </w:rPr>
              <w:t>标的名称</w:t>
            </w:r>
          </w:p>
        </w:tc>
        <w:tc>
          <w:tcPr>
            <w:tcW w:w="67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64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48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单价限价</w:t>
            </w:r>
          </w:p>
          <w:p>
            <w:pPr>
              <w:widowControl/>
              <w:spacing w:line="360" w:lineRule="auto"/>
              <w:jc w:val="center"/>
              <w:rPr>
                <w:rFonts w:ascii="宋体" w:hAnsi="宋体" w:cs="宋体"/>
                <w:b/>
                <w:kern w:val="0"/>
                <w:szCs w:val="21"/>
              </w:rPr>
            </w:pPr>
            <w:r>
              <w:rPr>
                <w:rFonts w:hint="eastAsia" w:ascii="宋体" w:hAnsi="宋体" w:cs="宋体"/>
                <w:b/>
                <w:kern w:val="0"/>
                <w:szCs w:val="21"/>
              </w:rPr>
              <w:t>（人民币 元）</w:t>
            </w:r>
          </w:p>
        </w:tc>
        <w:tc>
          <w:tcPr>
            <w:tcW w:w="148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预算金额</w:t>
            </w:r>
          </w:p>
          <w:p>
            <w:pPr>
              <w:widowControl/>
              <w:spacing w:line="360" w:lineRule="auto"/>
              <w:jc w:val="center"/>
              <w:rPr>
                <w:rFonts w:ascii="宋体" w:hAnsi="宋体" w:cs="宋体"/>
                <w:b/>
                <w:kern w:val="0"/>
                <w:szCs w:val="21"/>
              </w:rPr>
            </w:pPr>
            <w:r>
              <w:rPr>
                <w:rFonts w:hint="eastAsia" w:ascii="宋体" w:hAnsi="宋体" w:cs="宋体"/>
                <w:b/>
                <w:kern w:val="0"/>
                <w:szCs w:val="21"/>
              </w:rPr>
              <w:t>（人民币 元）</w:t>
            </w:r>
          </w:p>
        </w:tc>
        <w:tc>
          <w:tcPr>
            <w:tcW w:w="658"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细菌基因组DNA提取试剂盒</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760.00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7,600.00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CqEx-DNA/RNA病毒(CDC)</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285.00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5,700.00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High Pure Viral Nucleic Acid Kit</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2,330.35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4,660.70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脑膜炎奈瑟菌（A型、B型、C型）三重核酸检测预分装试剂盒（荧光PCR法）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7,296.00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7,296.00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脑膜炎奈瑟菌（X型、Y型、W135型）三重核酸检测预分装试剂盒（荧光PCR法）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7,296.00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7,296.00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鹦鹉热衣原体荧光PCR检测试剂盒</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1,596.00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7,980.00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7</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军团菌、嗜肺军团菌双重核酸检测预分装试剂盒（荧光PCR法）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3,192.00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3,192.00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8</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支原体采样管</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275.50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1,377.50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9</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肺炎支原体培养药敏试剂盒</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855.00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1,710.00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10</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肺炎支原体培养试剂</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114.00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684.00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11</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肺炎支原体（MP）核酸检测预分装试剂盒（荧光PCR法）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2,375.00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9,500.00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12</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A组链球菌核酸检测预分装试剂盒（荧光PCR法）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4,560.00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lang w:eastAsia="zh-CN"/>
              </w:rPr>
              <w:t xml:space="preserve"> </w:t>
            </w:r>
            <w:r>
              <w:rPr>
                <w:rFonts w:hint="eastAsia" w:ascii="宋体" w:hAnsi="宋体" w:cs="宋体"/>
                <w:color w:val="000000"/>
                <w:kern w:val="0"/>
                <w:szCs w:val="21"/>
              </w:rPr>
              <w:t>13</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兔抗脑膜炎球菌诊断血清试剂(A、B、C、W、X、Y、多价Ⅰ、多价Ⅱ)</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14,250.00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14,250.00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14</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百日咳杆菌双重核酸检测预分装试剂盒（荧光PCR法）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1,824.00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3,648.00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15</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百日咳选择性分离平板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个</w:t>
            </w:r>
          </w:p>
        </w:tc>
        <w:tc>
          <w:tcPr>
            <w:tcW w:w="645" w:type="dxa"/>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cs="宋体"/>
                <w:color w:val="000000"/>
                <w:kern w:val="0"/>
                <w:szCs w:val="21"/>
                <w:lang w:val="en-US" w:eastAsia="zh-CN"/>
              </w:rPr>
              <w:t>300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34.20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10,260.00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16</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霍乱弧菌测定试剂盒(胶体金法)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1,900.00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1,900.00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17</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沙门氏菌和志贺氏菌检测试剂盒</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3,192.00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12,768.00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18</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副溶血性弧菌(TDH、TRH、TLH) 三重核酸检测试剂盒（荧光PCR法）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5,016.00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5,016.00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19</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沙门氏菌荧光PCR检测试剂盒</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11,400.00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20</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五种致泻性大肠杆菌核酸检测试剂盒（荧光PCR法）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9,120.00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18,240.00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21</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肺炎克雷伯菌核酸检测预分装试剂盒（荧光PCR法）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2,660.00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5,320.00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22</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LB1增菌液</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347.70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1,043.10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23</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金黄色葡萄球菌显色培养基平板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422.75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2,113.75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24</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沙门氏菌显色培养基平板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390.45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1,952.25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25</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唐菖蒲伯克霍尔德菌荧光PCR检测试剂盒</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4,560.00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26</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沙门氏菌荧光PCR检测试剂盒</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4,560.00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27</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GN卡（vitek 2 c）</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2,166.00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4,332.00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28</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石蜡油</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1,667.25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8,336.25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29</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保种盒</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266.00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1,330.00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30</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LB1增菌液</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347.70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1,043.10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31</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缓冲蛋白胨水</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8</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126.35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1,010.80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32</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金黄色葡萄球菌显色培养基平板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422.75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2,536.50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33</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弧菌显色培养基（平板）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399.95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3,999.50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34</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李斯特菌显色培养基</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8</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390.45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3,123.60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35</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GVC增菌液</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119.70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4,788.00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36</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鼻疽伯克霍尔德菌、类鼻疽伯克霍尔德菌双重核酸检测试剂盒（荧光PCR法）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1,596.00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1,596.00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37</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伯氏疏螺旋体（莱姆病）核酸检测预分装试剂盒（荧光PCR法）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1,140.00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1,140.00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38</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炭疽杆菌(pagA基因、cap基因、rpoB基因)核酸检测试剂盒（荧光PCR法）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5,016.00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5,016.00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39</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恙虫病东方体IgM抗体检测试剂盒（胶体金法）体外诊断试剂</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9</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180.50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1,624.50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40</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致病性钩端螺旋体核酸检测预分装试剂盒（荧光PCR法）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41</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猪链球菌(通用型、2型）检测试剂盒（双色实时荧光PCR法）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3,192.00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6,384.00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42</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恙虫病立克次体核酸检测预分装试剂盒（荧光PCR法）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43</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布鲁氏菌核酸检测预分装试剂盒（荧光PCR法）</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4,560.00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44</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Baypure磁珠法动物组织基因组DNA提取试剂盒</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1,368.00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2,736.00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45</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脱脂乳保菌管</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1,263.50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5,054.00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46</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SC增菌液</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支</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3100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3.33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10,307.50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47</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亚硒酸盐胱氨酸增菌液（SC增菌液）</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管</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740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7.41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5,483.40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48</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2%含盐碱胨水(碱性蛋白胨水)</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支</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2320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3.33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7,714.00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49</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血平板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个</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2270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5.51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12,507.70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50</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麦康凯琼脂平板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个</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400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5.70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2,280.00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51</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沙门氏菌显色培养基平板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个</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4000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14.16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56,620.00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52</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弧菌显色培养基平板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个</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4000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19.95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79,800.00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53</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大肠菌群大肠杆菌(ECC) 显色培养基平板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个</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120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14.25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1,710.00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54</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HE琼脂培养基(平板)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个</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1800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7.41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13,338.00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55</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GVPC(军团菌）选择性平板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个</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60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18.19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1,091.55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56</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3%氯化钠碱性蛋白胨水</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支</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500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7.08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3,538.75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5</w:t>
            </w:r>
            <w:r>
              <w:rPr>
                <w:rFonts w:hint="eastAsia" w:ascii="宋体" w:hAnsi="宋体" w:cs="宋体"/>
                <w:color w:val="000000"/>
                <w:kern w:val="0"/>
                <w:szCs w:val="21"/>
                <w:lang w:val="en-US" w:eastAsia="zh-CN"/>
              </w:rPr>
              <w:t>7</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半固体运送培养基</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支</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300</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5.70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1,710.00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5</w:t>
            </w:r>
            <w:r>
              <w:rPr>
                <w:rFonts w:hint="eastAsia" w:ascii="宋体" w:hAnsi="宋体" w:cs="宋体"/>
                <w:color w:val="000000"/>
                <w:kern w:val="0"/>
                <w:szCs w:val="21"/>
                <w:lang w:val="en-US" w:eastAsia="zh-CN"/>
              </w:rPr>
              <w:t>8</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CCDC RUO定制阴性药敏板（136孔定制板）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2,850.00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2,850.00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default" w:ascii="宋体" w:hAnsi="宋体" w:eastAsia="宋体" w:cs="宋体"/>
                <w:kern w:val="0"/>
                <w:szCs w:val="21"/>
                <w:lang w:val="en-US" w:eastAsia="zh-CN"/>
              </w:rPr>
            </w:pPr>
            <w:r>
              <w:rPr>
                <w:rFonts w:hint="eastAsia" w:ascii="宋体" w:hAnsi="宋体" w:cs="宋体"/>
                <w:color w:val="000000"/>
                <w:kern w:val="0"/>
                <w:szCs w:val="21"/>
                <w:lang w:val="en-US" w:eastAsia="zh-CN"/>
              </w:rPr>
              <w:t>59</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PHOENIX鉴定肉汤管（菌悬液测浊度）</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1,425.00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1,425.00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0</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PHOENIX药敏肉汤管</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1,425.00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1,425.00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1</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PHOENIX药敏指示剂（每支6ml，每支可滴约100滴）</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1,007.00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1,007.00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2</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链球菌鉴定药敏板复合板</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2,802.50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2,802.50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3</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PHOENIX链球菌药敏肉汤</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1,710.00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1,710.00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4</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PHOENIX链球菌药敏指示剂（每支6ml，每支可滴约100滴）</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盒</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1</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1,444.00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1,444.00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5</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接种环-1</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箱</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8</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1,140.00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9,120.00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9" w:type="dxa"/>
            <w:vAlign w:val="center"/>
          </w:tcPr>
          <w:p>
            <w:pPr>
              <w:widowControl/>
              <w:jc w:val="center"/>
              <w:textAlignment w:val="center"/>
              <w:rPr>
                <w:rFonts w:hint="eastAsia" w:ascii="宋体" w:hAnsi="宋体" w:eastAsia="宋体" w:cs="宋体"/>
                <w:kern w:val="0"/>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6</w:t>
            </w:r>
          </w:p>
        </w:tc>
        <w:tc>
          <w:tcPr>
            <w:tcW w:w="4200" w:type="dxa"/>
            <w:vAlign w:val="center"/>
          </w:tcPr>
          <w:p>
            <w:pPr>
              <w:widowControl/>
              <w:spacing w:line="360" w:lineRule="auto"/>
              <w:jc w:val="center"/>
              <w:textAlignment w:val="center"/>
              <w:rPr>
                <w:rFonts w:ascii="宋体" w:hAnsi="宋体" w:cs="宋体"/>
                <w:kern w:val="0"/>
                <w:szCs w:val="21"/>
              </w:rPr>
            </w:pPr>
            <w:r>
              <w:rPr>
                <w:rFonts w:hint="eastAsia" w:ascii="宋体" w:hAnsi="宋体" w:cs="宋体"/>
                <w:color w:val="000000"/>
                <w:kern w:val="0"/>
                <w:szCs w:val="21"/>
              </w:rPr>
              <w:t>接种环-2</w:t>
            </w:r>
          </w:p>
        </w:tc>
        <w:tc>
          <w:tcPr>
            <w:tcW w:w="67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箱</w:t>
            </w:r>
          </w:p>
        </w:tc>
        <w:tc>
          <w:tcPr>
            <w:tcW w:w="645"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Cs w:val="21"/>
              </w:rPr>
              <w:t>2</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1,235.00 </w:t>
            </w:r>
          </w:p>
        </w:tc>
        <w:tc>
          <w:tcPr>
            <w:tcW w:w="1485" w:type="dxa"/>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lang w:val="en-US" w:eastAsia="zh-CN"/>
              </w:rPr>
              <w:t xml:space="preserve">2,470.00 </w:t>
            </w:r>
          </w:p>
        </w:tc>
        <w:tc>
          <w:tcPr>
            <w:tcW w:w="658" w:type="dxa"/>
            <w:vAlign w:val="center"/>
          </w:tcPr>
          <w:p>
            <w:pPr>
              <w:spacing w:line="36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674" w:type="dxa"/>
            <w:gridSpan w:val="5"/>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合计（人民币 元）</w:t>
            </w:r>
          </w:p>
        </w:tc>
        <w:tc>
          <w:tcPr>
            <w:tcW w:w="148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442</w:t>
            </w:r>
            <w:r>
              <w:rPr>
                <w:rFonts w:hint="eastAsia" w:ascii="宋体" w:hAnsi="宋体" w:cs="宋体"/>
                <w:color w:val="000000"/>
                <w:kern w:val="0"/>
                <w:szCs w:val="21"/>
                <w:lang w:val="en-US" w:eastAsia="zh-CN"/>
              </w:rPr>
              <w:t>,</w:t>
            </w:r>
            <w:r>
              <w:rPr>
                <w:rFonts w:hint="eastAsia" w:ascii="宋体" w:hAnsi="宋体" w:cs="宋体"/>
                <w:color w:val="000000"/>
                <w:kern w:val="0"/>
                <w:szCs w:val="21"/>
              </w:rPr>
              <w:t>111.95</w:t>
            </w:r>
          </w:p>
        </w:tc>
        <w:tc>
          <w:tcPr>
            <w:tcW w:w="658" w:type="dxa"/>
            <w:vAlign w:val="center"/>
          </w:tcPr>
          <w:p>
            <w:pPr>
              <w:spacing w:line="360" w:lineRule="auto"/>
              <w:jc w:val="center"/>
              <w:rPr>
                <w:rFonts w:ascii="宋体" w:hAnsi="宋体" w:cs="宋体"/>
                <w:kern w:val="0"/>
                <w:szCs w:val="21"/>
              </w:rPr>
            </w:pP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hint="eastAsia" w:ascii="宋体" w:hAnsi="宋体" w:eastAsia="宋体" w:cs="Times New Roman"/>
          <w:b/>
          <w:color w:val="auto"/>
          <w:kern w:val="2"/>
          <w:sz w:val="21"/>
          <w:szCs w:val="21"/>
          <w:highlight w:val="yellow"/>
        </w:rPr>
      </w:pPr>
      <w:r>
        <w:rPr>
          <w:rFonts w:hint="eastAsia" w:ascii="宋体" w:hAnsi="宋体" w:eastAsia="宋体" w:cs="Times New Roman"/>
          <w:color w:val="auto"/>
          <w:kern w:val="2"/>
          <w:sz w:val="21"/>
          <w:szCs w:val="21"/>
          <w:highlight w:val="yellow"/>
        </w:rPr>
        <w:t>注：★</w:t>
      </w:r>
      <w:r>
        <w:rPr>
          <w:rFonts w:hint="eastAsia" w:ascii="宋体" w:hAnsi="宋体" w:eastAsia="宋体" w:cs="Times New Roman"/>
          <w:b/>
          <w:color w:val="auto"/>
          <w:kern w:val="2"/>
          <w:sz w:val="21"/>
          <w:szCs w:val="21"/>
          <w:highlight w:val="yellow"/>
        </w:rPr>
        <w:t>货物清单中任意一项产品的投标报价超过其预算金额或最高限价的，将导致投标无效。</w:t>
      </w:r>
    </w:p>
    <w:p>
      <w:pPr>
        <w:adjustRightInd w:val="0"/>
        <w:snapToGrid w:val="0"/>
        <w:spacing w:line="360" w:lineRule="auto"/>
        <w:ind w:firstLine="422" w:firstLineChars="201"/>
        <w:rPr>
          <w:rFonts w:ascii="宋体" w:hAnsi="宋体"/>
          <w:b/>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1</w:t>
      </w:r>
      <w:r>
        <w:rPr>
          <w:rFonts w:hint="eastAsia" w:ascii="宋体" w:hAnsi="宋体"/>
          <w:bCs/>
          <w:snapToGrid w:val="0"/>
          <w:kern w:val="0"/>
          <w:szCs w:val="21"/>
        </w:rPr>
        <w:t>）</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2</w:t>
      </w:r>
      <w:r>
        <w:rPr>
          <w:rFonts w:hint="eastAsia" w:ascii="宋体" w:hAnsi="宋体"/>
          <w:bCs/>
          <w:snapToGrid w:val="0"/>
          <w:kern w:val="0"/>
          <w:szCs w:val="21"/>
        </w:rPr>
        <w:t xml:space="preserve">）备注栏注明“拒绝进口”的产品不接受投标人选用进口产品参与投标；注明“接受进口”的产品允许投标人选用进口产品参与投标，但不排斥国内产品。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w:t>
      </w:r>
      <w:r>
        <w:rPr>
          <w:rFonts w:hint="eastAsia" w:ascii="宋体" w:hAnsi="宋体"/>
          <w:bCs/>
          <w:snapToGrid w:val="0"/>
          <w:kern w:val="0"/>
          <w:szCs w:val="21"/>
          <w:lang w:val="en-US" w:eastAsia="zh-CN"/>
        </w:rPr>
        <w:t>3</w:t>
      </w:r>
      <w:r>
        <w:rPr>
          <w:rFonts w:hint="eastAsia" w:ascii="宋体" w:hAnsi="宋体"/>
          <w:bCs/>
          <w:snapToGrid w:val="0"/>
          <w:kern w:val="0"/>
          <w:szCs w:val="21"/>
        </w:rPr>
        <w:t>）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24" w:firstLineChars="201"/>
        <w:rPr>
          <w:rFonts w:asciiTheme="minorEastAsia" w:hAnsiTheme="minorEastAsia" w:eastAsiaTheme="minorEastAsia"/>
          <w:b/>
          <w:bCs/>
          <w:snapToGrid w:val="0"/>
          <w:highlight w:val="yellow"/>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075"/>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blHeader/>
          <w:jc w:val="center"/>
        </w:trPr>
        <w:tc>
          <w:tcPr>
            <w:tcW w:w="674" w:type="dxa"/>
            <w:vAlign w:val="center"/>
          </w:tcPr>
          <w:p>
            <w:pPr>
              <w:spacing w:line="360" w:lineRule="auto"/>
              <w:jc w:val="center"/>
              <w:rPr>
                <w:rFonts w:ascii="宋体" w:hAnsi="宋体" w:cs="宋体"/>
                <w:b/>
                <w:bCs/>
                <w:szCs w:val="21"/>
              </w:rPr>
            </w:pPr>
            <w:r>
              <w:rPr>
                <w:rFonts w:hint="eastAsia" w:ascii="宋体" w:hAnsi="宋体" w:cs="宋体"/>
                <w:b/>
                <w:bCs/>
                <w:szCs w:val="21"/>
              </w:rPr>
              <w:t>序号</w:t>
            </w:r>
          </w:p>
        </w:tc>
        <w:tc>
          <w:tcPr>
            <w:tcW w:w="3075" w:type="dxa"/>
            <w:vAlign w:val="center"/>
          </w:tcPr>
          <w:p>
            <w:pPr>
              <w:widowControl/>
              <w:spacing w:line="360" w:lineRule="auto"/>
              <w:jc w:val="center"/>
              <w:rPr>
                <w:rFonts w:ascii="宋体" w:hAnsi="宋体" w:cs="宋体"/>
                <w:b/>
                <w:bCs/>
                <w:szCs w:val="21"/>
              </w:rPr>
            </w:pPr>
            <w:r>
              <w:rPr>
                <w:rFonts w:hint="eastAsia" w:ascii="宋体" w:hAnsi="宋体" w:cs="宋体"/>
                <w:b/>
                <w:bCs/>
                <w:szCs w:val="21"/>
              </w:rPr>
              <w:t>货物名称</w:t>
            </w:r>
          </w:p>
        </w:tc>
        <w:tc>
          <w:tcPr>
            <w:tcW w:w="5868" w:type="dxa"/>
            <w:vAlign w:val="center"/>
          </w:tcPr>
          <w:p>
            <w:pPr>
              <w:spacing w:line="360" w:lineRule="auto"/>
              <w:jc w:val="center"/>
              <w:rPr>
                <w:rFonts w:ascii="宋体" w:hAnsi="宋体" w:cs="宋体"/>
                <w:b/>
                <w:bCs/>
                <w:szCs w:val="21"/>
              </w:rPr>
            </w:pPr>
            <w:r>
              <w:rPr>
                <w:rFonts w:hint="eastAsia" w:ascii="宋体" w:hAnsi="宋体" w:cs="宋体"/>
                <w:b/>
                <w:bCs/>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细菌基因组DNA提取试剂盒</w:t>
            </w:r>
          </w:p>
        </w:tc>
        <w:tc>
          <w:tcPr>
            <w:tcW w:w="5868" w:type="dxa"/>
            <w:vAlign w:val="center"/>
          </w:tcPr>
          <w:p>
            <w:pPr>
              <w:widowControl/>
              <w:spacing w:line="360" w:lineRule="auto"/>
              <w:jc w:val="left"/>
              <w:textAlignment w:val="center"/>
              <w:rPr>
                <w:rFonts w:ascii="宋体" w:hAnsi="宋体" w:cs="宋体"/>
                <w:szCs w:val="21"/>
              </w:rPr>
            </w:pPr>
            <w:r>
              <w:rPr>
                <w:rFonts w:hint="eastAsia" w:ascii="宋体" w:hAnsi="宋体" w:cs="仿宋"/>
                <w:szCs w:val="21"/>
              </w:rPr>
              <w:t>▲</w:t>
            </w:r>
            <w:r>
              <w:rPr>
                <w:rFonts w:hint="eastAsia" w:ascii="宋体" w:hAnsi="宋体" w:cs="宋体"/>
                <w:color w:val="000000"/>
                <w:kern w:val="0"/>
                <w:szCs w:val="21"/>
              </w:rPr>
              <w:t>1.提取原理：磁珠法提取。</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2.样本适用性：血清、全血、尿液、粪便、拭子洗液、组织等。</w:t>
            </w:r>
            <w:r>
              <w:rPr>
                <w:rFonts w:hint="eastAsia" w:ascii="宋体" w:hAnsi="宋体" w:cs="宋体"/>
                <w:color w:val="000000"/>
                <w:kern w:val="0"/>
                <w:szCs w:val="21"/>
              </w:rPr>
              <w:br w:type="textWrapping"/>
            </w:r>
            <w:r>
              <w:rPr>
                <w:rFonts w:hint="eastAsia" w:ascii="宋体" w:hAnsi="宋体" w:cs="宋体"/>
                <w:color w:val="000000"/>
                <w:kern w:val="0"/>
                <w:szCs w:val="21"/>
              </w:rPr>
              <w:t>3.包装形式：试剂组分已经预封装在提取耗材的不同孔位内，高温热封贴膜后抽真空包装。</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4.单次提取时间：≤30分钟。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CqEx-DNA/RNA病毒(CDC)</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1.提取原理：磁珠法提取。</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2.样本适用性：血清、全血、尿液、粪便、拭子洗液、组织等。</w:t>
            </w:r>
            <w:r>
              <w:rPr>
                <w:rFonts w:hint="eastAsia" w:ascii="宋体" w:hAnsi="宋体" w:cs="宋体"/>
                <w:color w:val="000000"/>
                <w:kern w:val="0"/>
                <w:szCs w:val="21"/>
              </w:rPr>
              <w:br w:type="textWrapping"/>
            </w:r>
            <w:r>
              <w:rPr>
                <w:rFonts w:hint="eastAsia" w:ascii="宋体" w:hAnsi="宋体" w:cs="宋体"/>
                <w:color w:val="000000"/>
                <w:kern w:val="0"/>
                <w:szCs w:val="21"/>
              </w:rPr>
              <w:t>3.包装形式：试剂组分已经预封装在提取耗材的不同孔位内，高温热封贴膜后抽真空包装。</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4.单次提取时间：≤30分钟。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High Pure Viral Nucleic Acid Kit</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1.可从哺乳动物细胞培养液体，血清及血浆中分离病毒核酸。</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2.一个试剂盒就可以同时完成对病毒RNA和DNA的分离，可同时检测两种类型的病毒。</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3.最终纯化产物不含任何抑制成分，保证后继反应的特异性。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脑膜炎奈瑟菌（A型、B型、C型）三重核酸检测预分装试剂盒（荧光PCR法）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1.适用于咽拭子、血液和脑脊液样本及增菌液中脑膜炎奈瑟菌（A型、B型、C型）的定性检测。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w:t>
            </w:r>
            <w:r>
              <w:rPr>
                <w:rFonts w:hint="eastAsia" w:ascii="宋体" w:hAnsi="宋体" w:eastAsia="宋体" w:cs="宋体"/>
                <w:color w:val="000000"/>
                <w:kern w:val="0"/>
                <w:szCs w:val="21"/>
              </w:rPr>
              <w:t>，</w:t>
            </w:r>
            <w:r>
              <w:rPr>
                <w:rFonts w:hint="default" w:ascii="宋体" w:hAnsi="宋体" w:eastAsia="宋体" w:cs="宋体"/>
                <w:color w:val="000000"/>
                <w:kern w:val="0"/>
                <w:szCs w:val="21"/>
              </w:rPr>
              <w:t>有效期：不少于12个月</w:t>
            </w:r>
            <w:r>
              <w:rPr>
                <w:rFonts w:hint="eastAsia" w:ascii="宋体" w:hAnsi="宋体" w:eastAsia="宋体" w:cs="宋体"/>
                <w:color w:val="000000"/>
                <w:kern w:val="0"/>
                <w:szCs w:val="21"/>
              </w:rPr>
              <w:t>。</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r>
              <w:rPr>
                <w:rFonts w:hint="eastAsia" w:ascii="宋体" w:hAnsi="宋体" w:cs="宋体"/>
                <w:color w:val="000000"/>
                <w:kern w:val="0"/>
                <w:szCs w:val="21"/>
              </w:rPr>
              <w:br w:type="textWrapping"/>
            </w:r>
            <w:r>
              <w:rPr>
                <w:rFonts w:hint="eastAsia" w:ascii="宋体" w:hAnsi="宋体" w:cs="宋体"/>
                <w:color w:val="000000"/>
                <w:kern w:val="0"/>
                <w:szCs w:val="21"/>
              </w:rPr>
              <w:t>4.试剂盒组成：预分装八联管（含PCR反应所需成分）、阴性对照、阳性对照、说明书。阴性对照、阳性对照可直接使用，无需参与核酸提取。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5</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脑膜炎奈瑟菌（X型、Y型、W135型）三重核酸检测预分装试剂盒（荧光PCR法）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1.适用于咽拭子、血液和脑脊液样本及增菌液中脑膜炎奈瑟菌（X型、Y型、W135型）的定性检测。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r>
              <w:rPr>
                <w:rFonts w:hint="eastAsia" w:ascii="宋体" w:hAnsi="宋体" w:cs="宋体"/>
                <w:color w:val="000000"/>
                <w:kern w:val="0"/>
                <w:szCs w:val="21"/>
              </w:rPr>
              <w:br w:type="textWrapping"/>
            </w:r>
            <w:r>
              <w:rPr>
                <w:rFonts w:hint="eastAsia" w:ascii="宋体" w:hAnsi="宋体" w:cs="宋体"/>
                <w:color w:val="000000"/>
                <w:kern w:val="0"/>
                <w:szCs w:val="21"/>
              </w:rPr>
              <w:t>4.试剂盒组成：预分装八联管（含PCR反应所需成分）、阴性对照、阳性对照、说明书。阴性对照、阳性对照可直接使用，无需参与核酸提取。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6</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鹦鹉热衣原体荧光PCR检测试剂盒</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1.适用于动物泄殖腔拭子/鼻腔拭子、人痰液、咽拭子及细胞培养物中鹦鹉热衣原体的定性检测。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r>
              <w:rPr>
                <w:rFonts w:hint="eastAsia" w:ascii="宋体" w:hAnsi="宋体" w:cs="宋体"/>
                <w:color w:val="000000"/>
                <w:kern w:val="0"/>
                <w:szCs w:val="21"/>
              </w:rPr>
              <w:br w:type="textWrapping"/>
            </w:r>
            <w:r>
              <w:rPr>
                <w:rFonts w:hint="eastAsia" w:ascii="宋体" w:hAnsi="宋体" w:cs="宋体"/>
                <w:color w:val="000000"/>
                <w:kern w:val="0"/>
                <w:szCs w:val="21"/>
              </w:rPr>
              <w:t>4.试剂盒组成：PCR反应液、混合酶液、阴性对照、阳性对照、DNA提取液、说明书。阴性对照、阳性对照可直接使用，无需参与核酸提取。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7</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军团菌、嗜肺军团菌双重核酸检测预分装试剂盒（荧光PCR法）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1.适用于痰、活检肺组织、血液等样本及增菌液中军团菌、嗜肺军团菌的定性检测。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r>
              <w:rPr>
                <w:rFonts w:hint="eastAsia" w:ascii="宋体" w:hAnsi="宋体" w:cs="宋体"/>
                <w:color w:val="000000"/>
                <w:kern w:val="0"/>
                <w:szCs w:val="21"/>
              </w:rPr>
              <w:br w:type="textWrapping"/>
            </w:r>
            <w:r>
              <w:rPr>
                <w:rFonts w:hint="eastAsia" w:ascii="宋体" w:hAnsi="宋体" w:cs="宋体"/>
                <w:color w:val="000000"/>
                <w:kern w:val="0"/>
                <w:szCs w:val="21"/>
              </w:rPr>
              <w:t>4.试剂盒组成：PCR反应液、混合酶液、阴性对照、阳性对照、DNA提取液、说明书。阴性对照、阳性对照可直接使用，无需参与核酸提取。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8</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支原体采样管</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1.用于肺炎支原体样本的采集、转运保存。内配咽拭子、生物安全袋，无需另外添加血清及抗生素。</w:t>
            </w:r>
            <w:r>
              <w:rPr>
                <w:rFonts w:hint="eastAsia" w:ascii="宋体" w:hAnsi="宋体" w:cs="宋体"/>
                <w:color w:val="000000"/>
                <w:kern w:val="0"/>
                <w:szCs w:val="21"/>
              </w:rPr>
              <w:br w:type="textWrapping"/>
            </w:r>
            <w:r>
              <w:rPr>
                <w:rFonts w:hint="eastAsia" w:ascii="宋体" w:hAnsi="宋体" w:cs="宋体"/>
                <w:color w:val="000000"/>
                <w:kern w:val="0"/>
                <w:szCs w:val="21"/>
              </w:rPr>
              <w:t>2.主要组成成分 酵母浸粉、牛肉浸粉、猪胃消化粉、葡萄糖、酚红、血清、青霉素。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9</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肺炎支原体培养药敏试剂盒</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1.用于肺炎支原体药敏检测，培养速度快，48小时即可出结果。</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2.抗生素范围广，涵盖四大类14种临床常用抗菌药物，药敏试验板包被有依托红霉素、美满霉素、强力霉素、红霉素、阿奇霉素、交沙霉素、乙酰螺旋霉素、克林霉素、克拉霉素、罗红霉素、环丙沙星、莫西沙星、左氧氟沙星、加替沙星。</w:t>
            </w:r>
            <w:r>
              <w:rPr>
                <w:rFonts w:hint="eastAsia" w:ascii="宋体" w:hAnsi="宋体" w:cs="宋体"/>
                <w:color w:val="000000"/>
                <w:kern w:val="0"/>
                <w:szCs w:val="21"/>
              </w:rPr>
              <w:br w:type="textWrapping"/>
            </w:r>
            <w:r>
              <w:rPr>
                <w:rFonts w:hint="eastAsia" w:ascii="宋体" w:hAnsi="宋体" w:cs="宋体"/>
                <w:color w:val="000000"/>
                <w:kern w:val="0"/>
                <w:szCs w:val="21"/>
              </w:rPr>
              <w:t>3.产品应置0℃以下冷冻保存，有效期12个月。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4.试剂盒可以冷冻运输，也可以冷藏或7天内常温运输。</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5.产品为预配制培养基，无需人工配制。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10</w:t>
            </w:r>
          </w:p>
        </w:tc>
        <w:tc>
          <w:tcPr>
            <w:tcW w:w="3075" w:type="dxa"/>
            <w:vAlign w:val="center"/>
          </w:tcPr>
          <w:p>
            <w:pPr>
              <w:widowControl/>
              <w:spacing w:line="360" w:lineRule="auto"/>
              <w:ind w:firstLine="420" w:firstLineChars="200"/>
              <w:jc w:val="both"/>
              <w:textAlignment w:val="center"/>
              <w:rPr>
                <w:rFonts w:ascii="宋体" w:hAnsi="宋体" w:cs="宋体"/>
                <w:b/>
                <w:szCs w:val="21"/>
              </w:rPr>
            </w:pPr>
            <w:r>
              <w:rPr>
                <w:rFonts w:hint="eastAsia" w:ascii="宋体" w:hAnsi="宋体" w:cs="宋体"/>
                <w:color w:val="000000"/>
                <w:kern w:val="0"/>
                <w:szCs w:val="21"/>
              </w:rPr>
              <w:t>肺炎支原体培养试剂</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1.用于肺炎支原体培养，培养速度快，48小时即可出结果。</w:t>
            </w:r>
            <w:r>
              <w:rPr>
                <w:rFonts w:hint="eastAsia" w:ascii="宋体" w:hAnsi="宋体" w:cs="宋体"/>
                <w:color w:val="000000"/>
                <w:kern w:val="0"/>
                <w:szCs w:val="21"/>
              </w:rPr>
              <w:br w:type="textWrapping"/>
            </w:r>
            <w:r>
              <w:rPr>
                <w:rFonts w:hint="eastAsia" w:ascii="宋体" w:hAnsi="宋体" w:cs="宋体"/>
                <w:color w:val="000000"/>
                <w:kern w:val="0"/>
                <w:szCs w:val="21"/>
              </w:rPr>
              <w:t>2.产品应置0℃以下冷冻保存，有效期12个月。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3.试剂盒可以冷冻运输，也可以冷藏或常温运输不超过7天。</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4.产品为预配制培养基，无需人工配制。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11</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肺炎支原体（MP）核酸检测预分装试剂盒（荧光PCR法）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1.适用于血清、痰液、尿液、鼻咽拭子、肺泡灌洗液及细胞培养物中肺炎支原体的定性检测。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r>
              <w:rPr>
                <w:rFonts w:hint="eastAsia" w:ascii="宋体" w:hAnsi="宋体" w:cs="宋体"/>
                <w:color w:val="000000"/>
                <w:kern w:val="0"/>
                <w:szCs w:val="21"/>
              </w:rPr>
              <w:br w:type="textWrapping"/>
            </w:r>
            <w:r>
              <w:rPr>
                <w:rFonts w:hint="eastAsia" w:ascii="宋体" w:hAnsi="宋体" w:cs="宋体"/>
                <w:color w:val="000000"/>
                <w:kern w:val="0"/>
                <w:szCs w:val="21"/>
              </w:rPr>
              <w:t>4.试剂盒组成：预分装八联管（含PCR反应所需成分）、阴性对照、阳性对照、说明书。阴性对照、阳性对照可直接使用，无需参与核酸提取。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12</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A组链球菌核酸检测预分装试剂盒（荧光PCR法）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1.适用于鼻咽拭子、粪便、脓等样本及增菌液中 A 组链球菌的定性检测。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r>
              <w:rPr>
                <w:rFonts w:hint="eastAsia" w:ascii="宋体" w:hAnsi="宋体" w:cs="宋体"/>
                <w:color w:val="000000"/>
                <w:kern w:val="0"/>
                <w:szCs w:val="21"/>
              </w:rPr>
              <w:br w:type="textWrapping"/>
            </w:r>
            <w:r>
              <w:rPr>
                <w:rFonts w:hint="eastAsia" w:ascii="宋体" w:hAnsi="宋体" w:cs="宋体"/>
                <w:color w:val="000000"/>
                <w:kern w:val="0"/>
                <w:szCs w:val="21"/>
              </w:rPr>
              <w:t>4.试剂盒组成：预分装八联管（含PCR反应所需成分）、阴性对照、阳性对照、说明书。阴性对照、阳性对照可直接使用，无需参与核酸提取。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13</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兔抗脑膜炎球菌诊断血清试剂(A、B、C、W、X、Y、多价Ⅰ、多价Ⅱ)</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1.包括6种血清群脑膜炎球菌检测；包括A群、B群、C群、W群、X群、Y群</w:t>
            </w:r>
            <w:r>
              <w:rPr>
                <w:rFonts w:hint="eastAsia" w:ascii="宋体" w:hAnsi="宋体" w:cs="宋体"/>
                <w:color w:val="000000"/>
                <w:kern w:val="0"/>
                <w:szCs w:val="21"/>
                <w:lang w:eastAsia="zh-CN"/>
              </w:rPr>
              <w:t>，</w:t>
            </w:r>
            <w:r>
              <w:rPr>
                <w:rFonts w:hint="eastAsia" w:ascii="宋体" w:hAnsi="宋体" w:cs="宋体"/>
                <w:color w:val="000000"/>
                <w:kern w:val="0"/>
                <w:szCs w:val="21"/>
              </w:rPr>
              <w:t>每种2ml。</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2.含有2mL多价Ⅰ（A、B、C）群检测血清、2mL多价Ⅱ（W、Y、X）群检测血清。</w:t>
            </w:r>
            <w:r>
              <w:rPr>
                <w:rFonts w:hint="eastAsia" w:ascii="宋体" w:hAnsi="宋体" w:cs="宋体"/>
                <w:color w:val="000000"/>
                <w:kern w:val="0"/>
                <w:szCs w:val="21"/>
              </w:rPr>
              <w:br w:type="textWrapping"/>
            </w:r>
            <w:r>
              <w:rPr>
                <w:rFonts w:hint="eastAsia" w:ascii="宋体" w:hAnsi="宋体" w:cs="仿宋"/>
                <w:szCs w:val="21"/>
              </w:rPr>
              <w:t>▲</w:t>
            </w:r>
            <w:r>
              <w:rPr>
                <w:rFonts w:hint="eastAsia" w:ascii="宋体" w:hAnsi="宋体" w:cs="宋体"/>
                <w:color w:val="000000"/>
                <w:kern w:val="0"/>
                <w:szCs w:val="21"/>
              </w:rPr>
              <w:t>3.</w:t>
            </w:r>
            <w:r>
              <w:rPr>
                <w:rFonts w:hint="eastAsia" w:ascii="宋体" w:hAnsi="宋体" w:cs="宋体"/>
                <w:color w:val="000000"/>
                <w:kern w:val="0"/>
                <w:szCs w:val="21"/>
                <w:lang w:val="en-US" w:eastAsia="zh-CN"/>
              </w:rPr>
              <w:t xml:space="preserve"> </w:t>
            </w:r>
            <w:r>
              <w:rPr>
                <w:rFonts w:hint="eastAsia" w:ascii="宋体" w:hAnsi="宋体" w:cs="宋体"/>
                <w:color w:val="000000"/>
                <w:kern w:val="0"/>
                <w:szCs w:val="21"/>
              </w:rPr>
              <w:t>5分钟内，出现3+或4+凝集为阳性反应（强阳性反应）。对于B群脑膜炎奈瑟菌来说，如果出现2+及以上的凝集则可认为阳性。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14</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百日咳杆菌双重核酸检测预分装试剂盒（荧光PCR法）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1.适用于鼻咽拭子、鼻咽抽取液等样本及增菌液中百日咳杆菌的定性检测。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15</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百日咳选择性分离平板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1.用于百日咳鲍特菌和副百日咳鲍特菌的初步分离和培养。</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lang w:val="en-US" w:eastAsia="zh-CN"/>
              </w:rPr>
              <w:t>杂菌抑制效果佳。</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16</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霍乱弧菌测定试剂盒(胶体金法)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1.用于霍乱弧菌胶体金法检测。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17</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沙门氏菌和志贺氏菌检测试剂盒</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1.适用于粪便、土壤、食品、水、呕吐物等样本及增菌液中沙门氏菌、志贺氏菌的定性检测。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18</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副溶血性弧菌(TDH、TRH、TLH) 三重核酸检测试剂盒（荧光PCR法）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1.适用于食品、粪便、脓等样本及增菌液中副溶血性弧菌的TDH/TRH/TLH毒力基因定性检测。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19</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沙门氏菌荧光PCR检测试剂盒</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1.适用于粪便、土壤、食品、水、呕吐物等样本及增菌液中沙门氏菌的定性检测。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20</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五种致泻性大肠杆菌核酸检测试剂盒（荧光PCR法）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1.适用于粪便、肛拭子、食品和细菌培养物样本中致泻性大肠杆菌进行PCR基因分型定性检测。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21</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肺炎克雷伯菌核酸检测预分装试剂盒（荧光PCR法）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1.适用于痰液、血液样本及增菌液中肺炎克雷伯菌的定性检测。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22</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LB1增菌液</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1.用于李斯特氏菌的选择性增菌培养。</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3.225mL×10袋/盒。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23</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金黄色葡萄球菌显色培养基平板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1.用于金黄色葡萄球菌的分离和初步鉴别。</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24</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沙门氏菌显色培养基平板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1.用于沙门氏菌的分离和初步鉴别。</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25</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唐菖蒲伯克霍尔德菌荧光PCR检测试剂盒</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1.用于唐菖蒲伯克霍尔德菌核酸检测。</w:t>
            </w:r>
            <w:r>
              <w:rPr>
                <w:rFonts w:hint="eastAsia" w:ascii="宋体" w:hAnsi="宋体" w:cs="宋体"/>
                <w:color w:val="000000"/>
                <w:kern w:val="0"/>
                <w:szCs w:val="21"/>
              </w:rPr>
              <w:br w:type="textWrapping"/>
            </w:r>
            <w:r>
              <w:rPr>
                <w:rFonts w:hint="eastAsia" w:ascii="宋体" w:hAnsi="宋体" w:cs="宋体"/>
                <w:color w:val="000000"/>
                <w:kern w:val="0"/>
                <w:szCs w:val="21"/>
              </w:rPr>
              <w:t>2.特异性好，适用于ABI7500,宏石等多品牌荧光PCR仪器。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26</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沙门氏菌荧光PCR检测试剂盒</w:t>
            </w:r>
          </w:p>
        </w:tc>
        <w:tc>
          <w:tcPr>
            <w:tcW w:w="5868" w:type="dxa"/>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1.用于沙门氏菌荧光PCR检测。</w:t>
            </w:r>
          </w:p>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2.适用于ABI7500。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27</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GN卡（vitek 2 c）</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1.用于对绝大多数革兰氏阳性菌自动鉴定。</w:t>
            </w:r>
            <w:r>
              <w:rPr>
                <w:rFonts w:hint="eastAsia" w:ascii="宋体" w:hAnsi="宋体" w:cs="宋体"/>
                <w:color w:val="000000"/>
                <w:kern w:val="0"/>
                <w:szCs w:val="21"/>
              </w:rPr>
              <w:br w:type="textWrapping"/>
            </w:r>
            <w:r>
              <w:rPr>
                <w:rFonts w:hint="eastAsia" w:ascii="宋体" w:hAnsi="宋体" w:cs="宋体"/>
                <w:color w:val="000000"/>
                <w:kern w:val="0"/>
                <w:szCs w:val="21"/>
              </w:rPr>
              <w:t>2.存储于2-8°C，有效期18个月。</w:t>
            </w:r>
            <w:r>
              <w:rPr>
                <w:rFonts w:hint="eastAsia" w:ascii="宋体" w:hAnsi="宋体" w:cs="宋体"/>
                <w:color w:val="000000"/>
                <w:kern w:val="0"/>
                <w:szCs w:val="21"/>
              </w:rPr>
              <w:br w:type="textWrapping"/>
            </w:r>
            <w:r>
              <w:rPr>
                <w:rFonts w:hint="eastAsia" w:ascii="宋体" w:hAnsi="宋体" w:cs="宋体"/>
                <w:color w:val="000000"/>
                <w:kern w:val="0"/>
                <w:szCs w:val="21"/>
              </w:rPr>
              <w:t>3.20个测试卡/盒。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28</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石蜡油</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1.润滑类试剂，纯度≥99.5%，1L/瓶。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29</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保种盒</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1.81格纸质冻存盒。</w:t>
            </w:r>
            <w:r>
              <w:rPr>
                <w:rFonts w:hint="eastAsia" w:ascii="宋体" w:hAnsi="宋体" w:cs="宋体"/>
                <w:color w:val="000000"/>
                <w:kern w:val="0"/>
                <w:szCs w:val="21"/>
              </w:rPr>
              <w:br w:type="textWrapping"/>
            </w:r>
            <w:r>
              <w:rPr>
                <w:rFonts w:hint="eastAsia" w:ascii="宋体" w:hAnsi="宋体" w:cs="宋体"/>
                <w:color w:val="000000"/>
                <w:kern w:val="0"/>
                <w:szCs w:val="21"/>
              </w:rPr>
              <w:t>2.每盒9行9列，50个/箱。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30</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LB1增菌液</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1.用于李斯特氏菌的选择性增菌培养。</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3.225mL×10袋/盒。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31</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缓冲蛋白胨水</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1.用于食品中沙门氏菌、阪崎肠杆菌的前增菌培养。</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3.225mL×10袋/盒。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32</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金黄色葡萄球菌显色培养基平板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1.用于金黄色葡萄球菌的分离和初步鉴别。</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33</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弧菌显色培养基（平板）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1.用于水产品及食物中毒样品中弧菌特别是副溶血性弧菌的分离和初步鉴别。</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34</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李斯特菌显色培养基</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1.用于分离和初步鉴别 单增李斯特氏菌和其它李斯特氏菌。</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35</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GVC增菌液</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1.用于椰毒假单胞酵米面亚种的增菌培养。</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3.225mL×10袋/盒。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36</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鼻疽伯克霍尔德菌、类鼻疽伯克霍尔德菌双重核酸检测试剂盒（荧光PCR法）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1.用于鼻疽伯克霍尔德菌、类鼻疽伯克霍尔德菌荧光PCR检测。</w:t>
            </w:r>
            <w:r>
              <w:rPr>
                <w:rFonts w:hint="eastAsia" w:ascii="宋体" w:hAnsi="宋体" w:cs="宋体"/>
                <w:color w:val="000000"/>
                <w:kern w:val="0"/>
                <w:szCs w:val="21"/>
              </w:rPr>
              <w:br w:type="textWrapping"/>
            </w:r>
            <w:r>
              <w:rPr>
                <w:rFonts w:hint="eastAsia" w:ascii="宋体" w:hAnsi="宋体" w:cs="宋体"/>
                <w:color w:val="000000"/>
                <w:kern w:val="0"/>
                <w:szCs w:val="21"/>
              </w:rPr>
              <w:t>2.特异性好，适用于ABI7500,宏石等多品牌荧光PCR仪器。</w:t>
            </w:r>
            <w:r>
              <w:rPr>
                <w:rFonts w:hint="eastAsia" w:ascii="宋体" w:hAnsi="宋体" w:cs="宋体"/>
                <w:color w:val="000000"/>
                <w:kern w:val="0"/>
                <w:szCs w:val="21"/>
              </w:rPr>
              <w:br w:type="textWrapping"/>
            </w:r>
            <w:r>
              <w:rPr>
                <w:rFonts w:hint="eastAsia" w:ascii="宋体" w:hAnsi="宋体" w:cs="宋体"/>
                <w:color w:val="000000"/>
                <w:kern w:val="0"/>
                <w:szCs w:val="21"/>
              </w:rPr>
              <w:t>3.-20±5℃以下冷冻保存，效期12个月。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37</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伯氏疏螺旋体（莱姆病）核酸检测预分装试剂盒（荧光PCR法）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1.用于伯氏疏螺旋体（莱姆病）核酸检测。</w:t>
            </w:r>
            <w:r>
              <w:rPr>
                <w:rFonts w:hint="eastAsia" w:ascii="宋体" w:hAnsi="宋体" w:cs="宋体"/>
                <w:color w:val="000000"/>
                <w:kern w:val="0"/>
                <w:szCs w:val="21"/>
              </w:rPr>
              <w:br w:type="textWrapping"/>
            </w:r>
            <w:r>
              <w:rPr>
                <w:rFonts w:hint="eastAsia" w:ascii="宋体" w:hAnsi="宋体" w:cs="宋体"/>
                <w:color w:val="000000"/>
                <w:kern w:val="0"/>
                <w:szCs w:val="21"/>
              </w:rPr>
              <w:t>2.特异性好，适用于ABI7500,宏石等多品牌荧光PCR仪器。</w:t>
            </w:r>
            <w:r>
              <w:rPr>
                <w:rFonts w:hint="eastAsia" w:ascii="宋体" w:hAnsi="宋体" w:cs="宋体"/>
                <w:color w:val="000000"/>
                <w:kern w:val="0"/>
                <w:szCs w:val="21"/>
              </w:rPr>
              <w:br w:type="textWrapping"/>
            </w:r>
            <w:r>
              <w:rPr>
                <w:rFonts w:hint="eastAsia" w:ascii="宋体" w:hAnsi="宋体" w:cs="宋体"/>
                <w:color w:val="000000"/>
                <w:kern w:val="0"/>
                <w:szCs w:val="21"/>
              </w:rPr>
              <w:t>3.-20±5℃以下冷冻保存，有效期12个月。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38</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炭疽杆菌(pagA基因、cap基因、rpoB基因)核酸检测试剂盒（荧光PCR法）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1.用于炭疽杆菌(pagA基因、cap基因、rpoB基因)核酸检测。</w:t>
            </w:r>
            <w:r>
              <w:rPr>
                <w:rFonts w:hint="eastAsia" w:ascii="宋体" w:hAnsi="宋体" w:cs="宋体"/>
                <w:color w:val="000000"/>
                <w:kern w:val="0"/>
                <w:szCs w:val="21"/>
              </w:rPr>
              <w:br w:type="textWrapping"/>
            </w:r>
            <w:r>
              <w:rPr>
                <w:rFonts w:hint="eastAsia" w:ascii="宋体" w:hAnsi="宋体" w:cs="宋体"/>
                <w:color w:val="000000"/>
                <w:kern w:val="0"/>
                <w:szCs w:val="21"/>
              </w:rPr>
              <w:t>2.特异性好，适用于ABI7500,宏石等多品牌荧光PCR仪器。</w:t>
            </w:r>
            <w:r>
              <w:rPr>
                <w:rFonts w:hint="eastAsia" w:ascii="宋体" w:hAnsi="宋体" w:cs="宋体"/>
                <w:color w:val="000000"/>
                <w:kern w:val="0"/>
                <w:szCs w:val="21"/>
              </w:rPr>
              <w:br w:type="textWrapping"/>
            </w:r>
            <w:r>
              <w:rPr>
                <w:rFonts w:hint="eastAsia" w:ascii="宋体" w:hAnsi="宋体" w:cs="宋体"/>
                <w:color w:val="000000"/>
                <w:kern w:val="0"/>
                <w:szCs w:val="21"/>
              </w:rPr>
              <w:t>3.-20±5℃以下冷冻保存，有效期12个月。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39</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恙虫病东方体IgM抗体检测试剂盒（胶体金法）体外诊断试剂</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1.定性检测人血清或血浆样本中的恙虫病东方体 IgM 抗 体。</w:t>
            </w:r>
            <w:r>
              <w:rPr>
                <w:rFonts w:hint="eastAsia" w:ascii="宋体" w:hAnsi="宋体" w:cs="宋体"/>
                <w:color w:val="000000"/>
                <w:kern w:val="0"/>
                <w:szCs w:val="21"/>
              </w:rPr>
              <w:br w:type="textWrapping"/>
            </w:r>
            <w:r>
              <w:rPr>
                <w:rFonts w:hint="eastAsia" w:ascii="宋体" w:hAnsi="宋体" w:cs="宋体"/>
                <w:color w:val="000000"/>
                <w:kern w:val="0"/>
                <w:szCs w:val="21"/>
              </w:rPr>
              <w:t>2.有效期大于1年。</w:t>
            </w:r>
            <w:r>
              <w:rPr>
                <w:rFonts w:hint="eastAsia" w:ascii="宋体" w:hAnsi="宋体" w:cs="宋体"/>
                <w:color w:val="000000"/>
                <w:kern w:val="0"/>
                <w:szCs w:val="21"/>
              </w:rPr>
              <w:br w:type="textWrapping"/>
            </w:r>
            <w:r>
              <w:rPr>
                <w:rFonts w:hint="eastAsia" w:ascii="宋体" w:hAnsi="宋体" w:cs="宋体"/>
                <w:color w:val="000000"/>
                <w:kern w:val="0"/>
                <w:szCs w:val="21"/>
              </w:rPr>
              <w:t>3.适用于血清样本检测，20分钟内观察记录结果。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40</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致病性钩端螺旋体核酸检测预分装试剂盒（荧光PCR法）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1.用于致病性钩端螺旋体核酸检测。</w:t>
            </w:r>
            <w:r>
              <w:rPr>
                <w:rFonts w:hint="eastAsia" w:ascii="宋体" w:hAnsi="宋体" w:cs="宋体"/>
                <w:color w:val="000000"/>
                <w:kern w:val="0"/>
                <w:szCs w:val="21"/>
              </w:rPr>
              <w:br w:type="textWrapping"/>
            </w:r>
            <w:r>
              <w:rPr>
                <w:rFonts w:hint="eastAsia" w:ascii="宋体" w:hAnsi="宋体" w:cs="宋体"/>
                <w:color w:val="000000"/>
                <w:kern w:val="0"/>
                <w:szCs w:val="21"/>
              </w:rPr>
              <w:t>2.特异性好，适用于ABI7500,宏石等多品牌荧光PCR仪器。</w:t>
            </w:r>
            <w:r>
              <w:rPr>
                <w:rFonts w:hint="eastAsia" w:ascii="宋体" w:hAnsi="宋体" w:cs="宋体"/>
                <w:color w:val="000000"/>
                <w:kern w:val="0"/>
                <w:szCs w:val="21"/>
              </w:rPr>
              <w:br w:type="textWrapping"/>
            </w:r>
            <w:r>
              <w:rPr>
                <w:rFonts w:hint="eastAsia" w:ascii="宋体" w:hAnsi="宋体" w:cs="宋体"/>
                <w:color w:val="000000"/>
                <w:kern w:val="0"/>
                <w:szCs w:val="21"/>
              </w:rPr>
              <w:t>3.-20±5℃以下冷冻保存，有效期12个月。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41</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猪链球菌(通用型、2型）检测试剂盒（双色实时荧光PCR法）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1.用于猪链球菌(通用型、2型）检测试剂</w:t>
            </w:r>
            <w:r>
              <w:rPr>
                <w:rFonts w:hint="eastAsia" w:ascii="宋体" w:hAnsi="宋体" w:cs="宋体"/>
                <w:color w:val="000000"/>
                <w:kern w:val="0"/>
                <w:szCs w:val="21"/>
              </w:rPr>
              <w:br w:type="textWrapping"/>
            </w:r>
            <w:r>
              <w:rPr>
                <w:rFonts w:hint="eastAsia" w:ascii="宋体" w:hAnsi="宋体" w:cs="宋体"/>
                <w:color w:val="000000"/>
                <w:kern w:val="0"/>
                <w:szCs w:val="21"/>
              </w:rPr>
              <w:t>2.特异性好，适用于ABI7500,宏石等多品牌荧光PCR仪器</w:t>
            </w:r>
            <w:r>
              <w:rPr>
                <w:rFonts w:hint="eastAsia" w:ascii="宋体" w:hAnsi="宋体" w:cs="宋体"/>
                <w:color w:val="000000"/>
                <w:kern w:val="0"/>
                <w:szCs w:val="21"/>
              </w:rPr>
              <w:br w:type="textWrapping"/>
            </w:r>
            <w:r>
              <w:rPr>
                <w:rFonts w:hint="eastAsia" w:ascii="宋体" w:hAnsi="宋体" w:cs="宋体"/>
                <w:color w:val="000000"/>
                <w:kern w:val="0"/>
                <w:szCs w:val="21"/>
              </w:rPr>
              <w:t>3.-20±5℃以下冷冻保存，有效期12个月。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42</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恙虫病立克次体核酸检测预分装试剂盒（荧光PCR法）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1.用于恙虫病立克次体核酸检测。</w:t>
            </w:r>
            <w:r>
              <w:rPr>
                <w:rFonts w:hint="eastAsia" w:ascii="宋体" w:hAnsi="宋体" w:cs="宋体"/>
                <w:color w:val="000000"/>
                <w:kern w:val="0"/>
                <w:szCs w:val="21"/>
              </w:rPr>
              <w:br w:type="textWrapping"/>
            </w:r>
            <w:r>
              <w:rPr>
                <w:rFonts w:hint="eastAsia" w:ascii="宋体" w:hAnsi="宋体" w:cs="宋体"/>
                <w:color w:val="000000"/>
                <w:kern w:val="0"/>
                <w:szCs w:val="21"/>
              </w:rPr>
              <w:t>2.特异性好，适用于ABI7500,宏石等多品牌荧光PCR仪器。</w:t>
            </w:r>
            <w:r>
              <w:rPr>
                <w:rFonts w:hint="eastAsia" w:ascii="宋体" w:hAnsi="宋体" w:cs="宋体"/>
                <w:color w:val="000000"/>
                <w:kern w:val="0"/>
                <w:szCs w:val="21"/>
              </w:rPr>
              <w:br w:type="textWrapping"/>
            </w:r>
            <w:r>
              <w:rPr>
                <w:rFonts w:hint="eastAsia" w:ascii="宋体" w:hAnsi="宋体" w:cs="宋体"/>
                <w:color w:val="000000"/>
                <w:kern w:val="0"/>
                <w:szCs w:val="21"/>
              </w:rPr>
              <w:t>3.-20±5℃以下冷冻保存，有效期12个月。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43</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布鲁氏菌核酸检测预分装试剂盒（荧光PCR法）</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仿宋"/>
                <w:szCs w:val="21"/>
              </w:rPr>
              <w:t>▲</w:t>
            </w:r>
            <w:r>
              <w:rPr>
                <w:rFonts w:hint="eastAsia" w:ascii="宋体" w:hAnsi="宋体" w:cs="宋体"/>
                <w:color w:val="000000"/>
                <w:kern w:val="0"/>
                <w:szCs w:val="21"/>
              </w:rPr>
              <w:t>1.适盒用于血液、实质脏器等样本及增菌液中布鲁氏菌的定性检测。</w:t>
            </w:r>
            <w:r>
              <w:rPr>
                <w:rFonts w:hint="eastAsia" w:ascii="宋体" w:hAnsi="宋体" w:cs="宋体"/>
                <w:color w:val="000000"/>
                <w:kern w:val="0"/>
                <w:szCs w:val="21"/>
              </w:rPr>
              <w:br w:type="textWrapping"/>
            </w:r>
            <w:r>
              <w:rPr>
                <w:rFonts w:hint="eastAsia" w:ascii="宋体" w:hAnsi="宋体" w:cs="宋体"/>
                <w:color w:val="000000"/>
                <w:kern w:val="0"/>
                <w:szCs w:val="21"/>
              </w:rPr>
              <w:t>2.-20±5℃以下冷冻保存，有效期12个月。</w:t>
            </w:r>
            <w:r>
              <w:rPr>
                <w:rFonts w:hint="eastAsia" w:ascii="宋体" w:hAnsi="宋体" w:cs="宋体"/>
                <w:color w:val="000000"/>
                <w:kern w:val="0"/>
                <w:szCs w:val="21"/>
              </w:rPr>
              <w:br w:type="textWrapping"/>
            </w:r>
            <w:r>
              <w:rPr>
                <w:rFonts w:hint="eastAsia" w:ascii="宋体" w:hAnsi="宋体" w:cs="宋体"/>
                <w:color w:val="000000"/>
                <w:kern w:val="0"/>
                <w:szCs w:val="21"/>
              </w:rPr>
              <w:t>3.试剂盒包装规格：24T/盒、48T/盒。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44</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Baypure磁珠法动物组织基因组DNA提取试剂盒</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1.能够满足动物组织DNA提取。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45</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脱脂乳保菌管</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1.用于临床采集样本的转运保存。</w:t>
            </w:r>
            <w:r>
              <w:rPr>
                <w:rFonts w:hint="eastAsia" w:ascii="宋体" w:hAnsi="宋体" w:cs="宋体"/>
                <w:color w:val="000000"/>
                <w:kern w:val="0"/>
                <w:szCs w:val="21"/>
              </w:rPr>
              <w:br w:type="textWrapping"/>
            </w:r>
            <w:r>
              <w:rPr>
                <w:rFonts w:hint="eastAsia" w:ascii="宋体" w:hAnsi="宋体" w:cs="宋体"/>
                <w:color w:val="000000"/>
                <w:kern w:val="0"/>
                <w:szCs w:val="21"/>
              </w:rPr>
              <w:t>2.1.5mL/支，100支/盒。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46</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SC增菌液</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1.用于沙门氏菌选择性增菌培养。</w:t>
            </w:r>
            <w:r>
              <w:rPr>
                <w:rFonts w:hint="eastAsia" w:ascii="宋体" w:hAnsi="宋体" w:cs="宋体"/>
                <w:color w:val="000000"/>
                <w:kern w:val="0"/>
                <w:szCs w:val="21"/>
              </w:rPr>
              <w:br w:type="textWrapping"/>
            </w:r>
            <w:r>
              <w:rPr>
                <w:rFonts w:hint="eastAsia" w:ascii="宋体" w:hAnsi="宋体" w:cs="宋体"/>
                <w:color w:val="000000"/>
                <w:kern w:val="0"/>
                <w:szCs w:val="21"/>
              </w:rPr>
              <w:t>2.无需高压灭菌，可现配现用。</w:t>
            </w:r>
            <w:r>
              <w:rPr>
                <w:rFonts w:hint="eastAsia" w:ascii="宋体" w:hAnsi="宋体" w:cs="宋体"/>
                <w:color w:val="000000"/>
                <w:kern w:val="0"/>
                <w:szCs w:val="21"/>
              </w:rPr>
              <w:br w:type="textWrapping"/>
            </w:r>
            <w:r>
              <w:rPr>
                <w:rFonts w:hint="eastAsia" w:ascii="宋体" w:hAnsi="宋体" w:cs="宋体"/>
                <w:color w:val="000000"/>
                <w:kern w:val="0"/>
                <w:szCs w:val="21"/>
              </w:rPr>
              <w:t>3.可以按照不同要求分装。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47</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亚硒酸盐胱氨酸增菌液（SC增菌液）</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1.用于沙门氏菌选择性增菌培养。</w:t>
            </w:r>
            <w:r>
              <w:rPr>
                <w:rFonts w:hint="eastAsia" w:ascii="宋体" w:hAnsi="宋体" w:cs="宋体"/>
                <w:color w:val="000000"/>
                <w:kern w:val="0"/>
                <w:szCs w:val="21"/>
              </w:rPr>
              <w:br w:type="textWrapping"/>
            </w:r>
            <w:r>
              <w:rPr>
                <w:rFonts w:hint="eastAsia" w:ascii="宋体" w:hAnsi="宋体" w:cs="宋体"/>
                <w:color w:val="000000"/>
                <w:kern w:val="0"/>
                <w:szCs w:val="21"/>
              </w:rPr>
              <w:t>2</w:t>
            </w:r>
            <w:r>
              <w:rPr>
                <w:rFonts w:ascii="宋体" w:hAnsi="宋体" w:cs="宋体"/>
                <w:color w:val="000000"/>
                <w:kern w:val="0"/>
                <w:szCs w:val="21"/>
              </w:rPr>
              <w:t xml:space="preserve"> </w:t>
            </w:r>
            <w:r>
              <w:rPr>
                <w:rFonts w:hint="eastAsia" w:ascii="宋体" w:hAnsi="宋体" w:cs="宋体"/>
                <w:color w:val="000000"/>
                <w:kern w:val="0"/>
                <w:szCs w:val="21"/>
              </w:rPr>
              <w:t>灭菌方式为</w:t>
            </w:r>
            <w:r>
              <w:rPr>
                <w:rFonts w:ascii="宋体" w:hAnsi="宋体" w:cs="宋体"/>
                <w:color w:val="000000"/>
                <w:kern w:val="0"/>
                <w:szCs w:val="21"/>
              </w:rPr>
              <w:t>1</w:t>
            </w:r>
            <w:r>
              <w:rPr>
                <w:rFonts w:hint="eastAsia" w:ascii="宋体" w:hAnsi="宋体" w:cs="宋体"/>
                <w:color w:val="000000"/>
                <w:kern w:val="0"/>
                <w:szCs w:val="21"/>
              </w:rPr>
              <w:t>21℃高压灭菌20min。</w:t>
            </w:r>
            <w:r>
              <w:rPr>
                <w:rFonts w:hint="eastAsia" w:ascii="宋体" w:hAnsi="宋体" w:cs="宋体"/>
                <w:color w:val="000000"/>
                <w:kern w:val="0"/>
                <w:szCs w:val="21"/>
              </w:rPr>
              <w:br w:type="textWrapping"/>
            </w:r>
            <w:r>
              <w:rPr>
                <w:rFonts w:hint="eastAsia" w:ascii="宋体" w:hAnsi="宋体" w:cs="宋体"/>
                <w:color w:val="000000"/>
                <w:kern w:val="0"/>
                <w:szCs w:val="21"/>
              </w:rPr>
              <w:t>3.可以按照不同要求分装。采用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48</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2%含盐碱胨水(碱性蛋白胨水)</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1.用于副溶血弧菌的培养。</w:t>
            </w:r>
            <w:r>
              <w:rPr>
                <w:rFonts w:hint="eastAsia" w:ascii="宋体" w:hAnsi="宋体" w:cs="宋体"/>
                <w:color w:val="000000"/>
                <w:kern w:val="0"/>
                <w:szCs w:val="21"/>
              </w:rPr>
              <w:br w:type="textWrapping"/>
            </w:r>
            <w:r>
              <w:rPr>
                <w:rFonts w:hint="eastAsia" w:ascii="宋体" w:hAnsi="宋体" w:cs="宋体"/>
                <w:color w:val="000000"/>
                <w:kern w:val="0"/>
                <w:szCs w:val="21"/>
              </w:rPr>
              <w:t>2.氯化钠含量30g/升。</w:t>
            </w:r>
            <w:r>
              <w:rPr>
                <w:rFonts w:hint="eastAsia" w:ascii="宋体" w:hAnsi="宋体" w:cs="宋体"/>
                <w:color w:val="000000"/>
                <w:kern w:val="0"/>
                <w:szCs w:val="21"/>
              </w:rPr>
              <w:br w:type="textWrapping"/>
            </w:r>
            <w:r>
              <w:rPr>
                <w:rFonts w:hint="eastAsia" w:ascii="宋体" w:hAnsi="宋体" w:cs="宋体"/>
                <w:color w:val="000000"/>
                <w:kern w:val="0"/>
                <w:szCs w:val="21"/>
              </w:rPr>
              <w:t>3.可以按照不同要求分装。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49</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血平板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1.用于营养要求较高的细菌的培养及溶血试。</w:t>
            </w:r>
            <w:r>
              <w:rPr>
                <w:rFonts w:hint="eastAsia" w:ascii="宋体" w:hAnsi="宋体" w:cs="宋体"/>
                <w:color w:val="000000"/>
                <w:kern w:val="0"/>
                <w:szCs w:val="21"/>
              </w:rPr>
              <w:br w:type="textWrapping"/>
            </w:r>
            <w:r>
              <w:rPr>
                <w:rFonts w:hint="eastAsia" w:ascii="宋体" w:hAnsi="宋体" w:cs="宋体"/>
                <w:color w:val="000000"/>
                <w:kern w:val="0"/>
                <w:szCs w:val="21"/>
              </w:rPr>
              <w:t>2.含无菌脱纤维羊血。</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50</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麦康凯琼脂平板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1.用于大肠埃希菌等肠道菌的分离。</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51</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沙门氏菌显色培养基平板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1.用于沙门氏菌的分离和初步鉴别。</w:t>
            </w:r>
            <w:r>
              <w:rPr>
                <w:rFonts w:hint="eastAsia" w:ascii="宋体" w:hAnsi="宋体" w:cs="宋体"/>
                <w:color w:val="000000"/>
                <w:kern w:val="0"/>
                <w:szCs w:val="21"/>
              </w:rPr>
              <w:br w:type="textWrapping"/>
            </w:r>
            <w:r>
              <w:rPr>
                <w:rFonts w:hint="eastAsia" w:ascii="宋体" w:hAnsi="宋体" w:cs="宋体"/>
                <w:color w:val="000000"/>
                <w:kern w:val="0"/>
                <w:szCs w:val="21"/>
              </w:rPr>
              <w:t>2.即用型成品平板。</w:t>
            </w:r>
            <w:r>
              <w:rPr>
                <w:rFonts w:hint="eastAsia" w:ascii="宋体" w:hAnsi="宋体" w:cs="宋体"/>
                <w:color w:val="000000"/>
                <w:kern w:val="0"/>
                <w:szCs w:val="21"/>
              </w:rPr>
              <w:br w:type="textWrapping"/>
            </w:r>
            <w:r>
              <w:rPr>
                <w:rFonts w:hint="eastAsia" w:ascii="宋体" w:hAnsi="宋体" w:cs="宋体"/>
                <w:color w:val="000000"/>
                <w:kern w:val="0"/>
                <w:szCs w:val="21"/>
              </w:rPr>
              <w:t>3.规格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52</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弧菌显色培养基平板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1.用于弧菌特别是副溶血性弧菌的分离和初步鉴定。</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53</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大肠菌群大肠杆菌(ECC) 显色培养基平板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1.24小时平板法快速检测大肠菌群大肠杆菌。</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54</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HE琼脂培养基(平板)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1.用于肠道致病菌特别是沙门氏菌和志贺氏菌的选择性分离培养。</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55</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GVPC(军团菌）选择性平板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1.用于环境水样及临床样本中军团菌的选择性培养分离。</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3.成品大小 90mm左右。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ascii="宋体" w:hAnsi="宋体" w:cs="宋体"/>
                <w:szCs w:val="21"/>
              </w:rPr>
            </w:pPr>
            <w:r>
              <w:rPr>
                <w:rFonts w:hint="eastAsia" w:ascii="宋体" w:hAnsi="宋体" w:cs="宋体"/>
                <w:color w:val="000000"/>
                <w:kern w:val="0"/>
                <w:szCs w:val="21"/>
              </w:rPr>
              <w:t>56</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3%氯化钠碱性蛋白胨水</w:t>
            </w:r>
          </w:p>
        </w:tc>
        <w:tc>
          <w:tcPr>
            <w:tcW w:w="5868" w:type="dxa"/>
            <w:vAlign w:val="center"/>
          </w:tcPr>
          <w:p>
            <w:pPr>
              <w:widowControl/>
              <w:spacing w:line="360" w:lineRule="auto"/>
              <w:jc w:val="left"/>
              <w:textAlignment w:val="center"/>
              <w:rPr>
                <w:rFonts w:ascii="宋体" w:hAnsi="宋体" w:cs="宋体"/>
                <w:color w:val="000000"/>
                <w:kern w:val="0"/>
                <w:szCs w:val="21"/>
              </w:rPr>
            </w:pPr>
            <w:r>
              <w:rPr>
                <w:rFonts w:hint="eastAsia" w:ascii="宋体" w:hAnsi="宋体" w:cs="宋体"/>
                <w:color w:val="000000"/>
                <w:kern w:val="0"/>
                <w:szCs w:val="21"/>
              </w:rPr>
              <w:t>1.用于副溶血性弧菌增菌培养。</w:t>
            </w:r>
          </w:p>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3.225mL×10袋/盒。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eastAsia" w:ascii="宋体" w:hAnsi="宋体" w:eastAsia="宋体" w:cs="宋体"/>
                <w:szCs w:val="21"/>
                <w:lang w:val="en-US" w:eastAsia="zh-CN"/>
              </w:rPr>
            </w:pPr>
            <w:r>
              <w:rPr>
                <w:rFonts w:hint="eastAsia" w:ascii="宋体" w:hAnsi="宋体" w:cs="宋体"/>
                <w:color w:val="000000"/>
                <w:kern w:val="0"/>
                <w:szCs w:val="21"/>
              </w:rPr>
              <w:t>5</w:t>
            </w:r>
            <w:r>
              <w:rPr>
                <w:rFonts w:hint="eastAsia" w:ascii="宋体" w:hAnsi="宋体" w:cs="宋体"/>
                <w:color w:val="000000"/>
                <w:kern w:val="0"/>
                <w:szCs w:val="21"/>
                <w:lang w:val="en-US" w:eastAsia="zh-CN"/>
              </w:rPr>
              <w:t>7</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半固体运送培养基</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1.用于标本的运送保存。</w:t>
            </w:r>
            <w:r>
              <w:rPr>
                <w:rFonts w:hint="eastAsia" w:ascii="宋体" w:hAnsi="宋体" w:cs="宋体"/>
                <w:color w:val="000000"/>
                <w:kern w:val="0"/>
                <w:szCs w:val="21"/>
              </w:rPr>
              <w:br w:type="textWrapping"/>
            </w:r>
            <w:r>
              <w:rPr>
                <w:rFonts w:hint="eastAsia" w:ascii="宋体" w:hAnsi="宋体" w:cs="宋体"/>
                <w:color w:val="000000"/>
                <w:kern w:val="0"/>
                <w:szCs w:val="21"/>
              </w:rPr>
              <w:t>2.即用型成品包装。</w:t>
            </w:r>
            <w:r>
              <w:rPr>
                <w:rFonts w:hint="eastAsia" w:ascii="宋体" w:hAnsi="宋体" w:cs="宋体"/>
                <w:color w:val="000000"/>
                <w:kern w:val="0"/>
                <w:szCs w:val="21"/>
              </w:rPr>
              <w:br w:type="textWrapping"/>
            </w:r>
            <w:r>
              <w:rPr>
                <w:rFonts w:hint="eastAsia" w:ascii="宋体" w:hAnsi="宋体" w:cs="宋体"/>
                <w:color w:val="000000"/>
                <w:kern w:val="0"/>
                <w:szCs w:val="21"/>
              </w:rPr>
              <w:t>3.5mL 50支/盒。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eastAsia" w:ascii="宋体" w:hAnsi="宋体" w:eastAsia="宋体" w:cs="宋体"/>
                <w:szCs w:val="21"/>
                <w:lang w:val="en-US" w:eastAsia="zh-CN"/>
              </w:rPr>
            </w:pPr>
            <w:r>
              <w:rPr>
                <w:rFonts w:hint="eastAsia" w:ascii="宋体" w:hAnsi="宋体" w:cs="宋体"/>
                <w:color w:val="000000"/>
                <w:kern w:val="0"/>
                <w:szCs w:val="21"/>
              </w:rPr>
              <w:t>5</w:t>
            </w:r>
            <w:r>
              <w:rPr>
                <w:rFonts w:hint="eastAsia" w:ascii="宋体" w:hAnsi="宋体" w:cs="宋体"/>
                <w:color w:val="000000"/>
                <w:kern w:val="0"/>
                <w:szCs w:val="21"/>
                <w:lang w:val="en-US" w:eastAsia="zh-CN"/>
              </w:rPr>
              <w:t>8</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CCDC RUO定制阴性药敏板（136孔定制板）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1.用于肠杆菌（药敏）鉴定。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default" w:ascii="宋体" w:hAnsi="宋体" w:eastAsia="宋体" w:cs="宋体"/>
                <w:szCs w:val="21"/>
                <w:lang w:val="en-US" w:eastAsia="zh-CN"/>
              </w:rPr>
            </w:pPr>
            <w:r>
              <w:rPr>
                <w:rFonts w:hint="eastAsia" w:ascii="宋体" w:hAnsi="宋体" w:cs="宋体"/>
                <w:color w:val="000000"/>
                <w:kern w:val="0"/>
                <w:szCs w:val="21"/>
                <w:lang w:val="en-US" w:eastAsia="zh-CN"/>
              </w:rPr>
              <w:t>59</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PHOENIX鉴定肉汤管（菌悬液测浊度）</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1.用于肠杆菌（药敏）鉴定。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eastAsia" w:ascii="宋体" w:hAnsi="宋体" w:eastAsia="宋体" w:cs="宋体"/>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0</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PHOENIX药敏肉汤管</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1.用于肠杆菌（药敏）鉴定。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eastAsia" w:ascii="宋体" w:hAnsi="宋体" w:eastAsia="宋体" w:cs="宋体"/>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1</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PHOENIX药敏指示剂（每支6ml，每支可滴约100滴）</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1.用于肠杆菌（药敏）鉴定。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eastAsia" w:ascii="宋体" w:hAnsi="宋体" w:eastAsia="宋体" w:cs="宋体"/>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2</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链球菌鉴定药敏板复合板</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1.用于链球菌（药敏）鉴定。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eastAsia" w:ascii="宋体" w:hAnsi="宋体" w:eastAsia="宋体" w:cs="宋体"/>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3</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PHOENIX链球菌药敏肉汤</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1.用于链球菌（药敏）鉴定。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eastAsia" w:ascii="宋体" w:hAnsi="宋体" w:eastAsia="宋体" w:cs="宋体"/>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4</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PHOENIX链球菌药敏指示剂（每支6ml，每支可滴约100滴）</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1.用于链球菌（药敏）鉴定。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eastAsia" w:ascii="宋体" w:hAnsi="宋体" w:eastAsia="宋体" w:cs="宋体"/>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5</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接种环-1</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1.用于细菌培养时的接种工具。</w:t>
            </w:r>
            <w:r>
              <w:rPr>
                <w:rFonts w:hint="eastAsia" w:ascii="宋体" w:hAnsi="宋体" w:cs="宋体"/>
                <w:color w:val="000000"/>
                <w:kern w:val="0"/>
                <w:szCs w:val="21"/>
              </w:rPr>
              <w:br w:type="textWrapping"/>
            </w:r>
            <w:r>
              <w:rPr>
                <w:rFonts w:hint="eastAsia" w:ascii="宋体" w:hAnsi="宋体" w:cs="宋体"/>
                <w:color w:val="000000"/>
                <w:kern w:val="0"/>
                <w:szCs w:val="21"/>
              </w:rPr>
              <w:t>2.10ul 长度221mm，蓝色，灭菌。</w:t>
            </w:r>
            <w:r>
              <w:rPr>
                <w:rFonts w:hint="eastAsia" w:ascii="宋体" w:hAnsi="宋体" w:cs="宋体"/>
                <w:color w:val="000000"/>
                <w:kern w:val="0"/>
                <w:szCs w:val="21"/>
              </w:rPr>
              <w:br w:type="textWrapping"/>
            </w:r>
            <w:r>
              <w:rPr>
                <w:rFonts w:hint="eastAsia" w:ascii="宋体" w:hAnsi="宋体" w:cs="宋体"/>
                <w:color w:val="000000"/>
                <w:kern w:val="0"/>
                <w:szCs w:val="21"/>
              </w:rPr>
              <w:t>3.20支/包 2000支/箱。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674" w:type="dxa"/>
            <w:vAlign w:val="center"/>
          </w:tcPr>
          <w:p>
            <w:pPr>
              <w:widowControl/>
              <w:spacing w:line="360" w:lineRule="auto"/>
              <w:jc w:val="center"/>
              <w:textAlignment w:val="center"/>
              <w:rPr>
                <w:rFonts w:hint="eastAsia" w:ascii="宋体" w:hAnsi="宋体" w:eastAsia="宋体" w:cs="宋体"/>
                <w:szCs w:val="21"/>
                <w:lang w:val="en-US" w:eastAsia="zh-CN"/>
              </w:rPr>
            </w:pPr>
            <w:r>
              <w:rPr>
                <w:rFonts w:hint="eastAsia" w:ascii="宋体" w:hAnsi="宋体" w:cs="宋体"/>
                <w:color w:val="000000"/>
                <w:kern w:val="0"/>
                <w:szCs w:val="21"/>
              </w:rPr>
              <w:t>6</w:t>
            </w:r>
            <w:r>
              <w:rPr>
                <w:rFonts w:hint="eastAsia" w:ascii="宋体" w:hAnsi="宋体" w:cs="宋体"/>
                <w:color w:val="000000"/>
                <w:kern w:val="0"/>
                <w:szCs w:val="21"/>
                <w:lang w:val="en-US" w:eastAsia="zh-CN"/>
              </w:rPr>
              <w:t>6</w:t>
            </w:r>
          </w:p>
        </w:tc>
        <w:tc>
          <w:tcPr>
            <w:tcW w:w="3075" w:type="dxa"/>
            <w:vAlign w:val="center"/>
          </w:tcPr>
          <w:p>
            <w:pPr>
              <w:widowControl/>
              <w:spacing w:line="360" w:lineRule="auto"/>
              <w:jc w:val="center"/>
              <w:textAlignment w:val="center"/>
              <w:rPr>
                <w:rFonts w:ascii="宋体" w:hAnsi="宋体" w:cs="宋体"/>
                <w:b/>
                <w:szCs w:val="21"/>
              </w:rPr>
            </w:pPr>
            <w:r>
              <w:rPr>
                <w:rFonts w:hint="eastAsia" w:ascii="宋体" w:hAnsi="宋体" w:cs="宋体"/>
                <w:color w:val="000000"/>
                <w:kern w:val="0"/>
                <w:szCs w:val="21"/>
              </w:rPr>
              <w:t>接种环-2</w:t>
            </w:r>
          </w:p>
        </w:tc>
        <w:tc>
          <w:tcPr>
            <w:tcW w:w="5868" w:type="dxa"/>
            <w:vAlign w:val="center"/>
          </w:tcPr>
          <w:p>
            <w:pPr>
              <w:widowControl/>
              <w:spacing w:line="360" w:lineRule="auto"/>
              <w:jc w:val="left"/>
              <w:textAlignment w:val="center"/>
              <w:rPr>
                <w:rFonts w:ascii="宋体" w:hAnsi="宋体" w:cs="宋体"/>
                <w:bCs/>
                <w:szCs w:val="21"/>
              </w:rPr>
            </w:pPr>
            <w:r>
              <w:rPr>
                <w:rFonts w:hint="eastAsia" w:ascii="宋体" w:hAnsi="宋体" w:cs="宋体"/>
                <w:color w:val="000000"/>
                <w:kern w:val="0"/>
                <w:szCs w:val="21"/>
              </w:rPr>
              <w:t>1.用于细菌培养时的接种工具。</w:t>
            </w:r>
            <w:r>
              <w:rPr>
                <w:rFonts w:hint="eastAsia" w:ascii="宋体" w:hAnsi="宋体" w:cs="宋体"/>
                <w:color w:val="000000"/>
                <w:kern w:val="0"/>
                <w:szCs w:val="21"/>
              </w:rPr>
              <w:br w:type="textWrapping"/>
            </w:r>
            <w:r>
              <w:rPr>
                <w:rFonts w:hint="eastAsia" w:ascii="宋体" w:hAnsi="宋体" w:cs="宋体"/>
                <w:color w:val="000000"/>
                <w:kern w:val="0"/>
                <w:szCs w:val="21"/>
              </w:rPr>
              <w:t>2.1ul 长度218mm，白色，灭菌。</w:t>
            </w:r>
            <w:r>
              <w:rPr>
                <w:rFonts w:hint="eastAsia" w:ascii="宋体" w:hAnsi="宋体" w:cs="宋体"/>
                <w:color w:val="000000"/>
                <w:kern w:val="0"/>
                <w:szCs w:val="21"/>
              </w:rPr>
              <w:br w:type="textWrapping"/>
            </w:r>
            <w:r>
              <w:rPr>
                <w:rFonts w:hint="eastAsia" w:ascii="宋体" w:hAnsi="宋体" w:cs="宋体"/>
                <w:color w:val="000000"/>
                <w:kern w:val="0"/>
                <w:szCs w:val="21"/>
              </w:rPr>
              <w:t>3.20支/包 2000支/箱。</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9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1160"/>
        <w:gridCol w:w="7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序号</w:t>
            </w:r>
          </w:p>
        </w:tc>
        <w:tc>
          <w:tcPr>
            <w:tcW w:w="116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目录</w:t>
            </w:r>
          </w:p>
        </w:tc>
        <w:tc>
          <w:tcPr>
            <w:tcW w:w="77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1</w:t>
            </w:r>
          </w:p>
        </w:tc>
        <w:tc>
          <w:tcPr>
            <w:tcW w:w="1160"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合同履行期限</w:t>
            </w:r>
          </w:p>
        </w:tc>
        <w:tc>
          <w:tcPr>
            <w:tcW w:w="77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both"/>
              <w:rPr>
                <w:rFonts w:cs="宋体" w:asciiTheme="minorEastAsia" w:hAnsiTheme="minorEastAsia" w:eastAsiaTheme="minorEastAsia"/>
                <w:szCs w:val="21"/>
              </w:rPr>
            </w:pPr>
            <w:r>
              <w:rPr>
                <w:rFonts w:hint="eastAsia" w:cs="宋体" w:asciiTheme="minorEastAsia" w:hAnsiTheme="minorEastAsia" w:eastAsiaTheme="minorEastAsia"/>
                <w:b/>
                <w:bCs/>
                <w:szCs w:val="21"/>
                <w:highlight w:val="yellow"/>
              </w:rPr>
              <w:t>★1.1中标供应商</w:t>
            </w:r>
            <w:r>
              <w:rPr>
                <w:rFonts w:hint="eastAsia" w:ascii="宋体" w:hAnsi="宋体" w:eastAsia="宋体" w:cs="宋体"/>
                <w:b/>
                <w:bCs/>
                <w:sz w:val="21"/>
                <w:szCs w:val="21"/>
                <w:highlight w:val="yellow"/>
              </w:rPr>
              <w:t>按</w:t>
            </w:r>
            <w:r>
              <w:rPr>
                <w:rFonts w:hint="eastAsia" w:ascii="宋体" w:hAnsi="宋体" w:cs="宋体"/>
                <w:b/>
                <w:bCs/>
                <w:sz w:val="21"/>
                <w:szCs w:val="21"/>
                <w:highlight w:val="yellow"/>
                <w:lang w:val="en-US" w:eastAsia="zh-CN"/>
              </w:rPr>
              <w:t>采购</w:t>
            </w:r>
            <w:r>
              <w:rPr>
                <w:rFonts w:hint="eastAsia" w:ascii="宋体" w:hAnsi="宋体" w:eastAsia="宋体" w:cs="宋体"/>
                <w:b/>
                <w:bCs/>
                <w:sz w:val="21"/>
                <w:szCs w:val="21"/>
                <w:highlight w:val="yellow"/>
              </w:rPr>
              <w:t>科室实际需求供货，供货最后期限不</w:t>
            </w:r>
            <w:r>
              <w:rPr>
                <w:rFonts w:hint="eastAsia" w:ascii="宋体" w:hAnsi="宋体" w:cs="宋体"/>
                <w:b/>
                <w:bCs/>
                <w:sz w:val="21"/>
                <w:szCs w:val="21"/>
                <w:highlight w:val="yellow"/>
                <w:lang w:val="en-US" w:eastAsia="zh-CN"/>
              </w:rPr>
              <w:t>得</w:t>
            </w:r>
            <w:r>
              <w:rPr>
                <w:rFonts w:hint="eastAsia" w:ascii="宋体" w:hAnsi="宋体" w:eastAsia="宋体" w:cs="宋体"/>
                <w:b/>
                <w:bCs/>
                <w:sz w:val="21"/>
                <w:szCs w:val="21"/>
                <w:highlight w:val="yellow"/>
              </w:rPr>
              <w:t>超过2024年11月30日。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2</w:t>
            </w:r>
          </w:p>
        </w:tc>
        <w:tc>
          <w:tcPr>
            <w:tcW w:w="1160"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交货要求</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2.1中标人接到采购人供货通知后，一般情况下收到订单3天（</w:t>
            </w:r>
            <w:r>
              <w:rPr>
                <w:rFonts w:hint="eastAsia"/>
              </w:rPr>
              <w:t>日历天</w:t>
            </w:r>
            <w:r>
              <w:rPr>
                <w:rFonts w:hint="eastAsia" w:cs="宋体" w:asciiTheme="minorEastAsia" w:hAnsiTheme="minorEastAsia" w:eastAsiaTheme="minorEastAsia"/>
                <w:szCs w:val="21"/>
              </w:rPr>
              <w:t>）内送货，但不超过7个工作日，如紧急供货，必须在24小时内组织备货和配送，否则采购人有权取消供货协议或合同。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7" w:type="dxa"/>
            <w:vMerge w:val="continue"/>
            <w:tcBorders>
              <w:left w:val="single" w:color="auto" w:sz="4" w:space="0"/>
              <w:right w:val="single" w:color="auto" w:sz="4" w:space="0"/>
            </w:tcBorders>
            <w:noWrap/>
            <w:vAlign w:val="center"/>
          </w:tcPr>
          <w:p>
            <w:pPr>
              <w:spacing w:line="360" w:lineRule="auto"/>
              <w:rPr>
                <w:rFonts w:cs="宋体" w:asciiTheme="minorEastAsia" w:hAnsiTheme="minorEastAsia" w:eastAsiaTheme="minorEastAsia"/>
                <w:szCs w:val="21"/>
              </w:rPr>
            </w:pPr>
          </w:p>
        </w:tc>
        <w:tc>
          <w:tcPr>
            <w:tcW w:w="1160" w:type="dxa"/>
            <w:vMerge w:val="continue"/>
            <w:tcBorders>
              <w:left w:val="single" w:color="auto" w:sz="4" w:space="0"/>
              <w:right w:val="single" w:color="auto" w:sz="4" w:space="0"/>
            </w:tcBorders>
            <w:noWrap/>
            <w:vAlign w:val="center"/>
          </w:tcPr>
          <w:p>
            <w:pPr>
              <w:spacing w:line="360" w:lineRule="auto"/>
              <w:rPr>
                <w:rFonts w:cs="宋体" w:asciiTheme="minorEastAsia" w:hAnsiTheme="minorEastAsia" w:eastAsiaTheme="minorEastAsia"/>
                <w:szCs w:val="21"/>
              </w:rPr>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b/>
                <w:bCs/>
                <w:szCs w:val="21"/>
                <w:highlight w:val="yellow"/>
              </w:rPr>
              <w:t>★2.2中标供应商必须保证送货上门，送至指定地点，当面</w:t>
            </w:r>
            <w:r>
              <w:rPr>
                <w:rFonts w:hint="eastAsia" w:cs="宋体" w:asciiTheme="minorEastAsia" w:hAnsiTheme="minorEastAsia" w:eastAsiaTheme="minorEastAsia"/>
                <w:b/>
                <w:bCs/>
                <w:szCs w:val="21"/>
                <w:highlight w:val="yellow"/>
                <w:lang w:val="en-US" w:eastAsia="zh-CN"/>
              </w:rPr>
              <w:t>验收</w:t>
            </w:r>
            <w:r>
              <w:rPr>
                <w:rFonts w:hint="eastAsia" w:cs="宋体" w:asciiTheme="minorEastAsia" w:hAnsiTheme="minorEastAsia" w:eastAsiaTheme="minorEastAsia"/>
                <w:b/>
                <w:bCs/>
                <w:szCs w:val="21"/>
                <w:highlight w:val="yellow"/>
              </w:rPr>
              <w:t>，采购方不接受快递方式送货。如有违反，采购人有权职消供货协议或合同。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7" w:type="dxa"/>
            <w:vMerge w:val="continue"/>
            <w:tcBorders>
              <w:left w:val="single" w:color="auto" w:sz="4" w:space="0"/>
              <w:bottom w:val="single" w:color="auto" w:sz="4" w:space="0"/>
              <w:right w:val="single" w:color="auto" w:sz="4" w:space="0"/>
            </w:tcBorders>
            <w:noWrap/>
            <w:vAlign w:val="center"/>
          </w:tcPr>
          <w:p>
            <w:pPr>
              <w:spacing w:line="360" w:lineRule="auto"/>
              <w:rPr>
                <w:rFonts w:cs="宋体" w:asciiTheme="minorEastAsia" w:hAnsiTheme="minorEastAsia" w:eastAsiaTheme="minorEastAsia"/>
                <w:szCs w:val="21"/>
              </w:rPr>
            </w:pPr>
          </w:p>
        </w:tc>
        <w:tc>
          <w:tcPr>
            <w:tcW w:w="1160" w:type="dxa"/>
            <w:vMerge w:val="continue"/>
            <w:tcBorders>
              <w:left w:val="single" w:color="auto" w:sz="4" w:space="0"/>
              <w:bottom w:val="single" w:color="auto" w:sz="4" w:space="0"/>
              <w:right w:val="single" w:color="auto" w:sz="4" w:space="0"/>
            </w:tcBorders>
            <w:noWrap/>
            <w:vAlign w:val="center"/>
          </w:tcPr>
          <w:p>
            <w:pPr>
              <w:spacing w:line="360" w:lineRule="auto"/>
              <w:rPr>
                <w:rFonts w:cs="宋体" w:asciiTheme="minorEastAsia" w:hAnsiTheme="minorEastAsia" w:eastAsiaTheme="minorEastAsia"/>
                <w:szCs w:val="21"/>
              </w:rPr>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2.3中标人须负责直接配送，且中标人在招标采购周期内不允许改变配送关系；如采购人指定了统一的配送商，在不违反法律法规和原则的情况下中标人必须配合。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7"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3</w:t>
            </w:r>
          </w:p>
        </w:tc>
        <w:tc>
          <w:tcPr>
            <w:tcW w:w="1160"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验收要求</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cs="宋体" w:asciiTheme="minorEastAsia" w:hAnsiTheme="minorEastAsia" w:eastAsiaTheme="minorEastAsia"/>
                <w:szCs w:val="21"/>
                <w:lang w:val="zh-CN"/>
              </w:rPr>
            </w:pPr>
            <w:r>
              <w:rPr>
                <w:rFonts w:hint="eastAsia" w:cs="宋体" w:asciiTheme="minorEastAsia" w:hAnsiTheme="minorEastAsia" w:eastAsiaTheme="minorEastAsia"/>
                <w:szCs w:val="21"/>
              </w:rPr>
              <w:t>3.1</w:t>
            </w:r>
            <w:r>
              <w:rPr>
                <w:rFonts w:hint="eastAsia" w:cs="宋体" w:asciiTheme="minorEastAsia" w:hAnsiTheme="minorEastAsia" w:eastAsiaTheme="minorEastAsia"/>
                <w:szCs w:val="21"/>
                <w:lang w:val="zh-CN"/>
              </w:rPr>
              <w:t>耗材或试剂外观清洁，产品包装上（包括大包装、小包装等）需附有以下所列各项国家规定的中文标识：</w:t>
            </w:r>
          </w:p>
          <w:p>
            <w:pPr>
              <w:spacing w:line="360" w:lineRule="auto"/>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（1）耗材或试剂名称、型号、规格；</w:t>
            </w:r>
          </w:p>
          <w:p>
            <w:pPr>
              <w:spacing w:line="360" w:lineRule="auto"/>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（2）生产企业名称、注册地址、生产地址、联系方式；</w:t>
            </w:r>
          </w:p>
          <w:p>
            <w:pPr>
              <w:spacing w:line="360" w:lineRule="auto"/>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（3）耗材生产许可证号；</w:t>
            </w:r>
          </w:p>
          <w:p>
            <w:pPr>
              <w:spacing w:line="360" w:lineRule="auto"/>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（4）耗材或试剂标准编号；</w:t>
            </w:r>
          </w:p>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lang w:val="zh-CN"/>
              </w:rPr>
              <w:t>（5）耗材或试剂生产日期或批（编）号、有效期限。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857"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1160"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3.2</w:t>
            </w:r>
            <w:r>
              <w:rPr>
                <w:rFonts w:hint="eastAsia" w:cs="宋体" w:asciiTheme="minorEastAsia" w:hAnsiTheme="minorEastAsia" w:eastAsiaTheme="minorEastAsia"/>
                <w:szCs w:val="21"/>
                <w:lang w:val="zh-CN"/>
              </w:rPr>
              <w:t>所有耗材或试剂在开封检验时必须完好，无破损，配置与说明书相符。如有破损，应无条件退换。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857"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1160" w:type="dxa"/>
            <w:vMerge w:val="continue"/>
            <w:tcBorders>
              <w:left w:val="single" w:color="auto" w:sz="4" w:space="0"/>
              <w:bottom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3.3</w:t>
            </w:r>
            <w:r>
              <w:rPr>
                <w:rFonts w:hint="eastAsia" w:cs="宋体" w:asciiTheme="minorEastAsia" w:hAnsiTheme="minorEastAsia" w:eastAsiaTheme="minorEastAsia"/>
                <w:szCs w:val="21"/>
                <w:lang w:val="zh-CN"/>
              </w:rPr>
              <w:t>耗材或试剂符合招标文件技术规格参数的要求，具备产品合格证，性能满足要求，否则无条件退换。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4</w:t>
            </w:r>
          </w:p>
        </w:tc>
        <w:tc>
          <w:tcPr>
            <w:tcW w:w="1160" w:type="dxa"/>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付款方式</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cs="宋体" w:asciiTheme="minorEastAsia" w:hAnsiTheme="minorEastAsia" w:eastAsiaTheme="minorEastAsia"/>
                <w:szCs w:val="21"/>
                <w:lang w:val="zh-CN"/>
              </w:rPr>
            </w:pPr>
            <w:r>
              <w:rPr>
                <w:rFonts w:hint="eastAsia" w:cs="宋体" w:asciiTheme="minorEastAsia" w:hAnsiTheme="minorEastAsia" w:eastAsiaTheme="minorEastAsia"/>
                <w:szCs w:val="21"/>
                <w:lang w:val="zh-CN"/>
              </w:rPr>
              <w:t>4.1</w:t>
            </w:r>
            <w:r>
              <w:rPr>
                <w:rFonts w:hint="eastAsia"/>
                <w:lang w:val="zh-CN"/>
              </w:rPr>
              <w:t>采购人根据实际消耗推送结算单，中标人根据结算单的数量和价格开具等额、合法、有效销售发票，采购人在收到中标人开具的等额、合法、有效销售发票后根据财务报账流程付清货款</w:t>
            </w:r>
            <w:r>
              <w:rPr>
                <w:rFonts w:hint="eastAsia" w:cs="宋体" w:asciiTheme="minorEastAsia" w:hAnsiTheme="minorEastAsia" w:eastAsiaTheme="minorEastAsia"/>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5</w:t>
            </w:r>
          </w:p>
        </w:tc>
        <w:tc>
          <w:tcPr>
            <w:tcW w:w="1160"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质量保证</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hint="eastAsia" w:eastAsia="宋体" w:cs="宋体" w:asciiTheme="minorEastAsia" w:hAnsiTheme="minorEastAsia"/>
                <w:szCs w:val="21"/>
                <w:lang w:eastAsia="zh-CN"/>
              </w:rPr>
            </w:pPr>
            <w:r>
              <w:rPr>
                <w:rFonts w:hint="eastAsia" w:asciiTheme="minorEastAsia" w:hAnsiTheme="minorEastAsia" w:eastAsiaTheme="minorEastAsia" w:cstheme="minorEastAsia"/>
                <w:szCs w:val="21"/>
              </w:rPr>
              <w:t>5.1</w:t>
            </w:r>
            <w:r>
              <w:rPr>
                <w:rFonts w:hint="eastAsia" w:asciiTheme="minorEastAsia" w:hAnsiTheme="minorEastAsia" w:eastAsiaTheme="minorEastAsia" w:cstheme="minorEastAsia"/>
              </w:rPr>
              <w:t>承诺所供产品符合ISO9001:2015相关规定，如质量管理体系认证等生产企业和产品质量要求</w:t>
            </w:r>
            <w:r>
              <w:rPr>
                <w:rFonts w:hint="eastAsia" w:asciiTheme="minorEastAsia" w:hAnsiTheme="minorEastAsia" w:eastAsiaTheme="minorEastAsia"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1160"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hint="eastAsia" w:cs="宋体" w:asciiTheme="minorEastAsia" w:hAnsiTheme="minorEastAsia" w:eastAsiaTheme="minorEastAsia"/>
                <w:szCs w:val="21"/>
                <w:lang w:eastAsia="zh-CN"/>
              </w:rPr>
            </w:pPr>
            <w:r>
              <w:rPr>
                <w:rFonts w:cs="宋体" w:asciiTheme="minorEastAsia" w:hAnsiTheme="minorEastAsia" w:eastAsiaTheme="minorEastAsia"/>
                <w:szCs w:val="21"/>
              </w:rPr>
              <w:t>5.2</w:t>
            </w:r>
            <w:r>
              <w:rPr>
                <w:rFonts w:hint="eastAsia" w:cs="宋体" w:asciiTheme="minorEastAsia" w:hAnsiTheme="minorEastAsia" w:eastAsiaTheme="minorEastAsia"/>
                <w:szCs w:val="21"/>
              </w:rPr>
              <w:t>货源渠道正规，由厂家或正规代理商渠道来源</w:t>
            </w:r>
            <w:r>
              <w:rPr>
                <w:rFonts w:hint="eastAsia" w:cs="宋体" w:asciiTheme="minorEastAsia" w:hAnsiTheme="minorEastAsia" w:eastAsia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57"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1160"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rPr>
                <w:rFonts w:cs="宋体" w:asciiTheme="minorEastAsia" w:hAnsiTheme="minorEastAsia" w:eastAsiaTheme="minorEastAsia"/>
                <w:szCs w:val="21"/>
              </w:rPr>
            </w:pPr>
            <w:r>
              <w:rPr>
                <w:rFonts w:cs="宋体" w:asciiTheme="minorEastAsia" w:hAnsiTheme="minorEastAsia" w:eastAsiaTheme="minorEastAsia"/>
                <w:szCs w:val="21"/>
              </w:rPr>
              <w:t>5.3</w:t>
            </w:r>
            <w:r>
              <w:rPr>
                <w:rFonts w:hint="eastAsia" w:cs="宋体" w:asciiTheme="minorEastAsia" w:hAnsiTheme="minorEastAsia" w:eastAsiaTheme="minorEastAsia"/>
                <w:szCs w:val="21"/>
              </w:rPr>
              <w:t>包装产品为原装、未开封破损、进口产品具有清晰中文标识。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57"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6</w:t>
            </w:r>
          </w:p>
        </w:tc>
        <w:tc>
          <w:tcPr>
            <w:tcW w:w="1160"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报价要求</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6.1</w:t>
            </w:r>
            <w:r>
              <w:rPr>
                <w:rFonts w:hint="eastAsia" w:cs="宋体" w:asciiTheme="minorEastAsia" w:hAnsiTheme="minorEastAsia" w:eastAsiaTheme="minorEastAsia"/>
                <w:szCs w:val="21"/>
                <w:lang w:val="zh-CN"/>
              </w:rPr>
              <w:t>投标人负责将耗材或试剂安全无损运抵采购人指定地点，并承担包装、运输、保险、装卸等</w:t>
            </w:r>
            <w:r>
              <w:rPr>
                <w:rFonts w:hint="eastAsia" w:cs="宋体" w:asciiTheme="minorEastAsia" w:hAnsiTheme="minorEastAsia" w:eastAsiaTheme="minorEastAsia"/>
                <w:szCs w:val="21"/>
              </w:rPr>
              <w:t>一切</w:t>
            </w:r>
            <w:r>
              <w:rPr>
                <w:rFonts w:hint="eastAsia" w:cs="宋体" w:asciiTheme="minorEastAsia" w:hAnsiTheme="minorEastAsia" w:eastAsiaTheme="minorEastAsia"/>
                <w:szCs w:val="21"/>
                <w:lang w:val="zh-CN"/>
              </w:rPr>
              <w:t>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57"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1160"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cs="宋体" w:asciiTheme="minorEastAsia" w:hAnsiTheme="minorEastAsia" w:eastAsiaTheme="minorEastAsia"/>
                <w:b/>
                <w:bCs/>
                <w:szCs w:val="21"/>
                <w:highlight w:val="yellow"/>
              </w:rPr>
            </w:pPr>
            <w:r>
              <w:rPr>
                <w:rFonts w:hint="eastAsia" w:cs="宋体" w:asciiTheme="minorEastAsia" w:hAnsiTheme="minorEastAsia" w:eastAsiaTheme="minorEastAsia"/>
                <w:b/>
                <w:bCs/>
                <w:szCs w:val="21"/>
                <w:highlight w:val="yellow"/>
              </w:rPr>
              <w:t>★6.2本项目以所投耗材的报价总和作为投标报价，且不得超过各项耗材的预算金额，未按要求报价的将导致投标无效。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57"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7</w:t>
            </w:r>
          </w:p>
        </w:tc>
        <w:tc>
          <w:tcPr>
            <w:tcW w:w="1160" w:type="dxa"/>
            <w:vMerge w:val="restart"/>
            <w:tcBorders>
              <w:top w:val="single" w:color="auto" w:sz="4" w:space="0"/>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r>
              <w:rPr>
                <w:rFonts w:hint="eastAsia" w:cs="宋体" w:asciiTheme="minorEastAsia" w:hAnsiTheme="minorEastAsia" w:eastAsiaTheme="minorEastAsia"/>
                <w:szCs w:val="21"/>
              </w:rPr>
              <w:t>其他要求</w:t>
            </w: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7.1对于接近有效期的产品（有效期剩余不足3个月的），中标人保证无条件更换新批号且有效期在半年或以上的产品。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57"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1160"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cs="宋体" w:asciiTheme="minorEastAsia" w:hAnsiTheme="minorEastAsia" w:eastAsiaTheme="minorEastAsia"/>
                <w:szCs w:val="21"/>
              </w:rPr>
            </w:pPr>
            <w:r>
              <w:rPr>
                <w:rFonts w:hint="eastAsia" w:cs="宋体" w:asciiTheme="minorEastAsia" w:hAnsiTheme="minorEastAsia" w:eastAsiaTheme="minorEastAsia"/>
                <w:szCs w:val="21"/>
              </w:rPr>
              <w:t>7.2</w:t>
            </w:r>
            <w:r>
              <w:rPr>
                <w:rFonts w:cs="宋体" w:asciiTheme="minorEastAsia" w:hAnsiTheme="minorEastAsia" w:eastAsiaTheme="minorEastAsia"/>
                <w:szCs w:val="21"/>
              </w:rPr>
              <w:t>对未开封使用的耗材无条件退货</w:t>
            </w:r>
            <w:r>
              <w:rPr>
                <w:rFonts w:hint="eastAsia" w:cs="宋体" w:asciiTheme="minorEastAsia" w:hAnsiTheme="minor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857"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1160" w:type="dxa"/>
            <w:vMerge w:val="continue"/>
            <w:tcBorders>
              <w:left w:val="single" w:color="auto" w:sz="4" w:space="0"/>
              <w:right w:val="single" w:color="auto" w:sz="4" w:space="0"/>
            </w:tcBorders>
            <w:noWrap/>
            <w:vAlign w:val="center"/>
          </w:tcPr>
          <w:p>
            <w:pPr>
              <w:spacing w:line="360" w:lineRule="auto"/>
              <w:jc w:val="center"/>
              <w:rPr>
                <w:rFonts w:cs="宋体" w:asciiTheme="minorEastAsia" w:hAnsiTheme="minorEastAsia" w:eastAsiaTheme="minorEastAsia"/>
                <w:szCs w:val="21"/>
              </w:rPr>
            </w:pPr>
          </w:p>
        </w:tc>
        <w:tc>
          <w:tcPr>
            <w:tcW w:w="7779" w:type="dxa"/>
            <w:tcBorders>
              <w:top w:val="single" w:color="auto" w:sz="4" w:space="0"/>
              <w:left w:val="single" w:color="auto" w:sz="4" w:space="0"/>
              <w:bottom w:val="single" w:color="auto" w:sz="4" w:space="0"/>
              <w:right w:val="single" w:color="auto" w:sz="4" w:space="0"/>
            </w:tcBorders>
            <w:noWrap/>
          </w:tcPr>
          <w:p>
            <w:pPr>
              <w:spacing w:line="360" w:lineRule="auto"/>
              <w:jc w:val="left"/>
              <w:rPr>
                <w:rFonts w:hint="default" w:cs="宋体" w:asciiTheme="minorEastAsia" w:hAnsiTheme="minorEastAsia" w:eastAsiaTheme="minorEastAsia"/>
                <w:szCs w:val="21"/>
                <w:lang w:val="en-US" w:eastAsia="zh-CN"/>
              </w:rPr>
            </w:pPr>
            <w:r>
              <w:rPr>
                <w:rFonts w:hint="eastAsia" w:cs="宋体" w:asciiTheme="minorEastAsia" w:hAnsiTheme="minorEastAsia" w:eastAsiaTheme="minorEastAsia"/>
                <w:b/>
                <w:bCs/>
                <w:szCs w:val="21"/>
                <w:highlight w:val="yellow"/>
              </w:rPr>
              <w:t>★</w:t>
            </w:r>
            <w:r>
              <w:rPr>
                <w:rFonts w:hint="eastAsia" w:cs="宋体" w:asciiTheme="minorEastAsia" w:hAnsiTheme="minorEastAsia" w:eastAsiaTheme="minorEastAsia"/>
                <w:b/>
                <w:bCs/>
                <w:szCs w:val="21"/>
                <w:highlight w:val="yellow"/>
                <w:lang w:val="en-US" w:eastAsia="zh-CN"/>
              </w:rPr>
              <w:t>7.3投标人试剂耗材报价不得高于深圳医用耗材阳光交易和监管平台指导价或供应深圳市其他医疗卫生机构（公卫）同种产品的招标价格（提供承诺函作为证明材料，格式自拟，未提供承诺函或承诺内容不满足要求的按投标无效处理）。</w:t>
            </w:r>
          </w:p>
        </w:tc>
      </w:tr>
    </w:tbl>
    <w:p>
      <w:r>
        <w:br w:type="page"/>
      </w:r>
    </w:p>
    <w:p>
      <w:pPr>
        <w:widowControl/>
        <w:jc w:val="left"/>
      </w:pPr>
    </w:p>
    <w:p>
      <w:pPr>
        <w:pStyle w:val="2"/>
      </w:pPr>
      <w:bookmarkStart w:id="2" w:name="_Toc135293322"/>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4" w:firstLineChars="202"/>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二、符合性审查</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4" w:firstLineChars="202"/>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Pr>
        <w:pStyle w:val="2"/>
      </w:pPr>
      <w:bookmarkStart w:id="3" w:name="_Toc135293323"/>
      <w:r>
        <w:rPr>
          <w:rFonts w:hint="eastAsia"/>
        </w:rPr>
        <w:t>第四章  评标方法和标准</w:t>
      </w:r>
      <w:bookmarkEnd w:id="3"/>
    </w:p>
    <w:p>
      <w:pPr>
        <w:pStyle w:val="3"/>
        <w:spacing w:before="0" w:after="0"/>
      </w:pPr>
      <w:bookmarkStart w:id="4" w:name="_Toc44691161"/>
      <w:bookmarkStart w:id="5" w:name="_Toc44690429"/>
      <w:bookmarkStart w:id="6" w:name="_Toc44690702"/>
      <w:bookmarkStart w:id="7" w:name="_Toc44691393"/>
      <w:bookmarkStart w:id="8" w:name="_Toc135293324"/>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3"/>
        <w:spacing w:before="0" w:after="0"/>
      </w:pPr>
      <w:bookmarkStart w:id="9" w:name="_Toc135293325"/>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评分项及评分规则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一、价格部分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投标报价得分=(评标基准价／投标报价)×权重</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备注：</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Cs/>
                <w:snapToGrid w:val="0"/>
                <w:kern w:val="0"/>
                <w:sz w:val="21"/>
                <w:szCs w:val="21"/>
              </w:rPr>
            </w:pPr>
            <w:r>
              <w:rPr>
                <w:rFonts w:hint="eastAsia" w:ascii="宋体" w:hAnsi="宋体" w:eastAsia="宋体" w:cs="宋体"/>
                <w:snapToGrid w:val="0"/>
                <w:kern w:val="0"/>
                <w:sz w:val="21"/>
                <w:szCs w:val="21"/>
              </w:rPr>
              <w:t>1、因落实政府采购政策进行价格调整的，以调整后的价格计算评标基准价和投标报价</w:t>
            </w:r>
            <w:r>
              <w:rPr>
                <w:rFonts w:hint="eastAsia" w:ascii="宋体" w:hAnsi="宋体" w:eastAsia="宋体" w:cs="宋体"/>
                <w:bCs/>
                <w:snapToGrid w:val="0"/>
                <w:kern w:val="0"/>
                <w:sz w:val="21"/>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1"/>
                <w:szCs w:val="21"/>
              </w:rPr>
            </w:pPr>
            <w:r>
              <w:rPr>
                <w:rFonts w:hint="eastAsia" w:ascii="宋体" w:hAnsi="宋体" w:eastAsia="宋体" w:cs="宋体"/>
                <w:snapToGrid w:val="0"/>
                <w:kern w:val="0"/>
                <w:sz w:val="21"/>
                <w:szCs w:val="21"/>
              </w:rPr>
              <w:t>2、投标报价得分四舍五入后，小数点后保留两位有效数</w:t>
            </w:r>
            <w:r>
              <w:rPr>
                <w:rFonts w:hint="eastAsia" w:ascii="宋体" w:hAnsi="宋体" w:eastAsia="宋体" w:cs="宋体"/>
                <w:sz w:val="21"/>
                <w:szCs w:val="21"/>
              </w:rPr>
              <w:t>。</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二、技术部分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6"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技术规格偏离情况</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24</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投标人应如实填写《技术规格偏离表》，各项技术参数指标及要求全部满足的得</w:t>
            </w:r>
            <w:r>
              <w:rPr>
                <w:rFonts w:hint="eastAsia" w:ascii="宋体" w:hAnsi="宋体" w:eastAsia="宋体" w:cs="宋体"/>
                <w:sz w:val="21"/>
                <w:szCs w:val="21"/>
                <w:lang w:val="en-US" w:eastAsia="zh-CN"/>
              </w:rPr>
              <w:t>24</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sz w:val="21"/>
                <w:szCs w:val="21"/>
              </w:rPr>
              <w:t>“▲”参数为重要指标，每负偏离一项扣</w:t>
            </w:r>
            <w:r>
              <w:rPr>
                <w:rFonts w:hint="eastAsia" w:ascii="宋体" w:hAnsi="宋体" w:eastAsia="宋体" w:cs="宋体"/>
                <w:sz w:val="21"/>
                <w:szCs w:val="21"/>
                <w:lang w:val="en-US" w:eastAsia="zh-CN"/>
              </w:rPr>
              <w:t>0.26</w:t>
            </w:r>
            <w:r>
              <w:rPr>
                <w:rFonts w:hint="eastAsia" w:ascii="宋体" w:hAnsi="宋体" w:eastAsia="宋体" w:cs="宋体"/>
                <w:sz w:val="21"/>
                <w:szCs w:val="21"/>
              </w:rPr>
              <w:t>分；其余指标每负偏离一项扣</w:t>
            </w:r>
            <w:r>
              <w:rPr>
                <w:rFonts w:hint="eastAsia" w:ascii="宋体" w:hAnsi="宋体" w:eastAsia="宋体" w:cs="宋体"/>
                <w:sz w:val="21"/>
                <w:szCs w:val="21"/>
                <w:lang w:val="en-US" w:eastAsia="zh-CN"/>
              </w:rPr>
              <w:t>0.1</w:t>
            </w:r>
            <w:r>
              <w:rPr>
                <w:rFonts w:hint="eastAsia" w:ascii="宋体" w:hAnsi="宋体" w:eastAsia="宋体" w:cs="宋体"/>
                <w:sz w:val="21"/>
                <w:szCs w:val="21"/>
              </w:rPr>
              <w:t>分，</w:t>
            </w:r>
            <w:r>
              <w:rPr>
                <w:rFonts w:hint="eastAsia" w:ascii="宋体" w:hAnsi="宋体" w:eastAsia="宋体" w:cs="宋体"/>
                <w:bCs/>
                <w:sz w:val="21"/>
                <w:szCs w:val="21"/>
              </w:rPr>
              <w:t>最低0分</w:t>
            </w:r>
            <w:r>
              <w:rPr>
                <w:rFonts w:hint="eastAsia" w:ascii="宋体" w:hAnsi="宋体" w:eastAsia="宋体" w:cs="宋体"/>
                <w:sz w:val="21"/>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bCs/>
                <w:sz w:val="21"/>
                <w:szCs w:val="21"/>
              </w:rPr>
              <w:t>以投标文件《技术</w:t>
            </w:r>
            <w:r>
              <w:rPr>
                <w:rFonts w:hint="eastAsia" w:ascii="宋体" w:hAnsi="宋体" w:eastAsia="宋体" w:cs="宋体"/>
                <w:sz w:val="21"/>
                <w:szCs w:val="21"/>
              </w:rPr>
              <w:t>规格</w:t>
            </w:r>
            <w:r>
              <w:rPr>
                <w:rFonts w:hint="eastAsia" w:ascii="宋体" w:hAnsi="宋体" w:eastAsia="宋体" w:cs="宋体"/>
                <w:bCs/>
                <w:sz w:val="21"/>
                <w:szCs w:val="21"/>
              </w:rPr>
              <w:t>偏离表》为评分依据，投标人</w:t>
            </w:r>
            <w:r>
              <w:rPr>
                <w:rFonts w:hint="eastAsia" w:ascii="宋体" w:hAnsi="宋体" w:eastAsia="宋体" w:cs="宋体"/>
                <w:sz w:val="21"/>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eastAsia="宋体" w:cs="宋体"/>
                <w:sz w:val="21"/>
                <w:szCs w:val="21"/>
                <w:lang w:val="zh-CN"/>
              </w:rPr>
              <w:t>技术要求中包含子项参数的，按子项参数响应情况逐项评分。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2</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质量保障措施及实施方案</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bCs/>
                <w:sz w:val="21"/>
                <w:szCs w:val="21"/>
                <w:lang w:val="en-US" w:eastAsia="zh-CN"/>
              </w:rPr>
              <w:t>12</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w:t>
            </w:r>
            <w:r>
              <w:rPr>
                <w:rFonts w:hint="eastAsia" w:ascii="宋体" w:hAnsi="宋体" w:eastAsia="宋体" w:cs="宋体"/>
                <w:sz w:val="21"/>
                <w:szCs w:val="21"/>
                <w:lang w:val="en-US" w:eastAsia="zh-CN"/>
              </w:rPr>
              <w:t>分</w:t>
            </w:r>
            <w:r>
              <w:rPr>
                <w:rFonts w:hint="eastAsia" w:ascii="宋体" w:hAnsi="宋体" w:eastAsia="宋体" w:cs="宋体"/>
                <w:sz w:val="21"/>
                <w:szCs w:val="21"/>
              </w:rPr>
              <w:t>内容：</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考察投标人对本项目提供的质量保障及实施方案。提供的实施方案应结合其经营能力，具体内容应包含但不限于：</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1、按期交货方案；</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2、项目进度方案；</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3、异议及后处理；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4、处置规范；</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5、产品质量保证体系及方法；</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6、应急预案。</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（二）评分</w:t>
            </w:r>
            <w:r>
              <w:rPr>
                <w:rFonts w:hint="eastAsia" w:ascii="宋体" w:hAnsi="宋体" w:eastAsia="宋体" w:cs="宋体"/>
                <w:sz w:val="21"/>
                <w:szCs w:val="21"/>
                <w:lang w:val="en-US" w:eastAsia="zh-CN"/>
              </w:rPr>
              <w:t>标准</w:t>
            </w:r>
            <w:r>
              <w:rPr>
                <w:rFonts w:hint="eastAsia" w:ascii="宋体" w:hAnsi="宋体" w:eastAsia="宋体" w:cs="宋体"/>
                <w:sz w:val="21"/>
                <w:szCs w:val="21"/>
              </w:rPr>
              <w:t>：</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提供的内容满足上述六点要求的得3分，每缺一点内容扣0.5分，扣完为止。在此基础上，由评审委员会对具体响应内容合理性等进行评分：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（1）质量保障措施及实施方案全面；</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（2）质量保障措施及实施方案具体；</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（3）质量保障措施及实施方案科学合理；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（4）质量保障措施及实施方案针对性强；</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（5）质量保障措施及实施方案可操作性强。</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优评分标准：满足以上五项要求的评价为优，加</w:t>
            </w:r>
            <w:r>
              <w:rPr>
                <w:rFonts w:hint="eastAsia" w:ascii="宋体" w:hAnsi="宋体" w:eastAsia="宋体" w:cs="宋体"/>
                <w:sz w:val="21"/>
                <w:szCs w:val="21"/>
                <w:lang w:val="en-US" w:eastAsia="zh-CN"/>
              </w:rPr>
              <w:t>9</w:t>
            </w:r>
            <w:r>
              <w:rPr>
                <w:rFonts w:hint="eastAsia" w:ascii="宋体" w:hAnsi="宋体" w:eastAsia="宋体" w:cs="宋体"/>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良评分标准：满足以上四项要求的评价为良，加5分；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中评分标准：满足以上三项要求的评价为中，加</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差评分标准：上述情况之外的，评差，得0分。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65"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售后服务方案</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12</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投标人提供售后服务方案</w:t>
            </w:r>
            <w:r>
              <w:rPr>
                <w:rFonts w:hint="eastAsia" w:ascii="宋体" w:hAnsi="宋体" w:eastAsia="宋体" w:cs="宋体"/>
                <w:kern w:val="0"/>
                <w:sz w:val="21"/>
                <w:szCs w:val="21"/>
              </w:rPr>
              <w:t>，包含以下内容：</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（1）售后服务机构及维护人员配置；</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（2）故障响应时间；</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（3）技术培训及备品备件支持计划。</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方案包含以上三项内容得3分；包含以上二项内容得2分；包含以上一项内容得1分；其他情况不得分。</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在此基础上，根据方案响应情况进一步评审：</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1.方案内容全面、具体，可行性高，加</w:t>
            </w:r>
            <w:r>
              <w:rPr>
                <w:rFonts w:hint="eastAsia" w:ascii="宋体" w:hAnsi="宋体" w:eastAsia="宋体" w:cs="宋体"/>
                <w:sz w:val="21"/>
                <w:szCs w:val="21"/>
                <w:lang w:val="en-US" w:eastAsia="zh-CN"/>
              </w:rPr>
              <w:t>9</w:t>
            </w:r>
            <w:r>
              <w:rPr>
                <w:rFonts w:hint="eastAsia" w:ascii="宋体" w:hAnsi="宋体" w:eastAsia="宋体" w:cs="宋体"/>
                <w:sz w:val="21"/>
                <w:szCs w:val="21"/>
              </w:rPr>
              <w:t>分；</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2.方案内容较全面，可行性较高，加</w:t>
            </w:r>
            <w:r>
              <w:rPr>
                <w:rFonts w:hint="eastAsia" w:ascii="宋体" w:hAnsi="宋体" w:eastAsia="宋体" w:cs="宋体"/>
                <w:sz w:val="21"/>
                <w:szCs w:val="21"/>
                <w:lang w:val="en-US" w:eastAsia="zh-CN"/>
              </w:rPr>
              <w:t>5</w:t>
            </w:r>
            <w:r>
              <w:rPr>
                <w:rFonts w:hint="eastAsia" w:ascii="宋体" w:hAnsi="宋体" w:eastAsia="宋体" w:cs="宋体"/>
                <w:sz w:val="21"/>
                <w:szCs w:val="21"/>
              </w:rPr>
              <w:t>分；</w:t>
            </w:r>
          </w:p>
          <w:p>
            <w:pPr>
              <w:keepNext w:val="0"/>
              <w:keepLines w:val="0"/>
              <w:pageBreakBefore w:val="0"/>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3.方案全面性、可行性一般，加1分；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4.方案不全，可行性低，不加分。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665"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特殊情况紧急送货及换货时间</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w:t>
            </w:r>
            <w:r>
              <w:rPr>
                <w:rFonts w:hint="eastAsia" w:ascii="宋体" w:hAnsi="宋体" w:eastAsia="宋体" w:cs="宋体"/>
                <w:sz w:val="21"/>
                <w:szCs w:val="21"/>
                <w:lang w:val="en-US" w:eastAsia="zh-CN"/>
              </w:rPr>
              <w:t>分</w:t>
            </w:r>
            <w:r>
              <w:rPr>
                <w:rFonts w:hint="eastAsia" w:ascii="宋体" w:hAnsi="宋体" w:eastAsia="宋体" w:cs="宋体"/>
                <w:sz w:val="21"/>
                <w:szCs w:val="21"/>
              </w:rPr>
              <w:t>内容：</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1、特殊情况紧急送货：</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特殊情况紧急送货1小时内到达的，得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特殊情况紧急送货2小时内到达的，得</w:t>
            </w:r>
            <w:r>
              <w:rPr>
                <w:rFonts w:hint="eastAsia" w:ascii="宋体" w:hAnsi="宋体" w:eastAsia="宋体" w:cs="宋体"/>
                <w:sz w:val="21"/>
                <w:szCs w:val="21"/>
                <w:lang w:val="en-US" w:eastAsia="zh-CN"/>
              </w:rPr>
              <w:t>0.8</w:t>
            </w:r>
            <w:r>
              <w:rPr>
                <w:rFonts w:hint="eastAsia" w:ascii="宋体" w:hAnsi="宋体" w:eastAsia="宋体" w:cs="宋体"/>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特殊情况紧急送货4小时内到达的，得</w:t>
            </w:r>
            <w:r>
              <w:rPr>
                <w:rFonts w:hint="eastAsia" w:ascii="宋体" w:hAnsi="宋体" w:eastAsia="宋体" w:cs="宋体"/>
                <w:sz w:val="21"/>
                <w:szCs w:val="21"/>
                <w:lang w:val="en-US" w:eastAsia="zh-CN"/>
              </w:rPr>
              <w:t>0.6</w:t>
            </w:r>
            <w:r>
              <w:rPr>
                <w:rFonts w:hint="eastAsia" w:ascii="宋体" w:hAnsi="宋体" w:eastAsia="宋体" w:cs="宋体"/>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特殊情况紧急送货4小时以上到达的，不得分；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2、换货时间：</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换货时间1小时内到达的，得</w:t>
            </w:r>
            <w:r>
              <w:rPr>
                <w:rFonts w:hint="eastAsia" w:ascii="宋体" w:hAnsi="宋体" w:eastAsia="宋体" w:cs="宋体"/>
                <w:sz w:val="21"/>
                <w:szCs w:val="21"/>
                <w:lang w:val="en-US" w:eastAsia="zh-CN"/>
              </w:rPr>
              <w:t>1</w:t>
            </w:r>
            <w:r>
              <w:rPr>
                <w:rFonts w:hint="eastAsia" w:ascii="宋体" w:hAnsi="宋体" w:eastAsia="宋体" w:cs="宋体"/>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换货时间2小时内到达的，得</w:t>
            </w:r>
            <w:r>
              <w:rPr>
                <w:rFonts w:hint="eastAsia" w:ascii="宋体" w:hAnsi="宋体" w:eastAsia="宋体" w:cs="宋体"/>
                <w:sz w:val="21"/>
                <w:szCs w:val="21"/>
                <w:lang w:val="en-US" w:eastAsia="zh-CN"/>
              </w:rPr>
              <w:t>0.8</w:t>
            </w:r>
            <w:r>
              <w:rPr>
                <w:rFonts w:hint="eastAsia" w:ascii="宋体" w:hAnsi="宋体" w:eastAsia="宋体" w:cs="宋体"/>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换货时间4小时内到达的，得</w:t>
            </w:r>
            <w:r>
              <w:rPr>
                <w:rFonts w:hint="eastAsia" w:ascii="宋体" w:hAnsi="宋体" w:eastAsia="宋体" w:cs="宋体"/>
                <w:sz w:val="21"/>
                <w:szCs w:val="21"/>
                <w:lang w:val="en-US" w:eastAsia="zh-CN"/>
              </w:rPr>
              <w:t>0.6</w:t>
            </w:r>
            <w:r>
              <w:rPr>
                <w:rFonts w:hint="eastAsia" w:ascii="宋体" w:hAnsi="宋体" w:eastAsia="宋体" w:cs="宋体"/>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换货时间4小时以上到达的，不得分。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b/>
                <w:bCs/>
                <w:sz w:val="21"/>
                <w:szCs w:val="21"/>
              </w:rPr>
            </w:pPr>
            <w:r>
              <w:rPr>
                <w:rFonts w:hint="eastAsia" w:ascii="宋体" w:hAnsi="宋体" w:eastAsia="宋体" w:cs="宋体"/>
                <w:b/>
                <w:bCs/>
                <w:sz w:val="21"/>
                <w:szCs w:val="21"/>
              </w:rPr>
              <w:t>备注:以上评分为合计打分。两项分值最多不超过</w:t>
            </w: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（二）评分依据：</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提供《特殊情况紧急送货及换货时间承诺函》(格式自定，需加盖投标人公章)作为得分依据，未提供承诺或承诺内容不满足要求不得分。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lang w:val="zh-CN"/>
              </w:rPr>
              <w:t>三、商务部分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454"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商务要求</w:t>
            </w:r>
          </w:p>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偏离情况</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sz w:val="21"/>
                <w:szCs w:val="21"/>
              </w:rPr>
              <w:t>6</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投标人应如实填写《商务条款偏离表》，评审委员会根据投标人对商务要求的响应情况进行打分，各项商务要求全部满足得6分，每负偏离一项扣</w:t>
            </w:r>
            <w:r>
              <w:rPr>
                <w:rFonts w:hint="eastAsia" w:ascii="宋体" w:hAnsi="宋体" w:eastAsia="宋体" w:cs="宋体"/>
                <w:sz w:val="21"/>
                <w:szCs w:val="21"/>
                <w:lang w:val="en-US" w:eastAsia="zh-CN"/>
              </w:rPr>
              <w:t>0.5</w:t>
            </w:r>
            <w:r>
              <w:rPr>
                <w:rFonts w:hint="eastAsia" w:ascii="宋体" w:hAnsi="宋体" w:eastAsia="宋体" w:cs="宋体"/>
                <w:sz w:val="21"/>
                <w:szCs w:val="21"/>
              </w:rPr>
              <w:t>分，扣完为止。</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76"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2</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color w:val="000000"/>
                <w:kern w:val="0"/>
                <w:sz w:val="21"/>
                <w:szCs w:val="21"/>
              </w:rPr>
              <w:t>同类项目业绩情况</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9</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eastAsia="宋体" w:cs="宋体"/>
                <w:sz w:val="21"/>
                <w:szCs w:val="21"/>
                <w:lang w:val="en-US" w:eastAsia="zh-CN"/>
              </w:rPr>
              <w:t>1</w:t>
            </w:r>
            <w:r>
              <w:rPr>
                <w:rFonts w:hint="eastAsia" w:ascii="宋体" w:hAnsi="宋体" w:eastAsia="宋体" w:cs="宋体"/>
                <w:sz w:val="21"/>
                <w:szCs w:val="21"/>
              </w:rPr>
              <w:t>年1月1日至本项目投标截止日（以合同签订日期或合同中载明的履约起始日期为准），投标人具有同类项目业绩的，每提供1个项目得3分，最高得9分。</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1.提供合同关键页</w:t>
            </w:r>
            <w:r>
              <w:rPr>
                <w:rFonts w:hint="eastAsia" w:ascii="宋体" w:hAnsi="宋体" w:eastAsia="宋体" w:cs="宋体"/>
                <w:bCs/>
                <w:sz w:val="21"/>
                <w:szCs w:val="21"/>
              </w:rPr>
              <w:t>且各项信息不得有任何遮挡</w:t>
            </w:r>
            <w:r>
              <w:rPr>
                <w:rFonts w:hint="eastAsia" w:ascii="宋体" w:hAnsi="宋体" w:eastAsia="宋体" w:cs="宋体"/>
                <w:sz w:val="21"/>
                <w:szCs w:val="21"/>
              </w:rPr>
              <w:t>；</w:t>
            </w:r>
          </w:p>
          <w:p>
            <w:pPr>
              <w:keepNext w:val="0"/>
              <w:keepLines w:val="0"/>
              <w:pageBreakBefore w:val="0"/>
              <w:widowControl/>
              <w:kinsoku/>
              <w:wordWrap/>
              <w:overflowPunct/>
              <w:topLinePunct w:val="0"/>
              <w:bidi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kern w:val="0"/>
                <w:sz w:val="21"/>
                <w:szCs w:val="21"/>
              </w:rPr>
              <w:t>以上</w:t>
            </w:r>
            <w:r>
              <w:rPr>
                <w:rFonts w:hint="eastAsia" w:ascii="宋体" w:hAnsi="宋体" w:eastAsia="宋体" w:cs="宋体"/>
                <w:sz w:val="21"/>
                <w:szCs w:val="21"/>
              </w:rPr>
              <w:t>证明文件</w:t>
            </w:r>
            <w:r>
              <w:rPr>
                <w:rFonts w:hint="eastAsia" w:ascii="宋体" w:hAnsi="宋体" w:eastAsia="宋体" w:cs="宋体"/>
                <w:kern w:val="0"/>
                <w:sz w:val="21"/>
                <w:szCs w:val="21"/>
              </w:rPr>
              <w:t>均提供复印件或扫描件加盖投标人公章，原件备查。</w:t>
            </w:r>
            <w:r>
              <w:rPr>
                <w:rFonts w:hint="eastAsia" w:ascii="宋体" w:hAnsi="宋体" w:eastAsia="宋体" w:cs="宋体"/>
                <w:sz w:val="21"/>
                <w:szCs w:val="21"/>
              </w:rPr>
              <w:t>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en-US" w:eastAsia="zh-CN"/>
              </w:rPr>
            </w:pPr>
            <w:bookmarkStart w:id="10" w:name="_Toc44691394"/>
            <w:bookmarkStart w:id="11" w:name="_Toc44690430"/>
            <w:bookmarkStart w:id="12" w:name="_Toc135293326"/>
            <w:bookmarkStart w:id="13" w:name="_Toc44691162"/>
            <w:bookmarkStart w:id="14" w:name="_Toc44690703"/>
            <w:r>
              <w:rPr>
                <w:rFonts w:hint="eastAsia" w:ascii="宋体" w:hAnsi="宋体" w:eastAsia="宋体" w:cs="宋体"/>
                <w:sz w:val="21"/>
                <w:szCs w:val="21"/>
                <w:lang w:val="en-US" w:eastAsia="zh-CN"/>
              </w:rPr>
              <w:t>3</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诚信评审</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5</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keepNext w:val="0"/>
              <w:keepLines w:val="0"/>
              <w:pageBreakBefore w:val="0"/>
              <w:tabs>
                <w:tab w:val="left" w:pos="175"/>
              </w:tabs>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bl>
    <w:p>
      <w:pPr>
        <w:pStyle w:val="3"/>
        <w:spacing w:before="0" w:after="0"/>
        <w:jc w:val="left"/>
        <w:rPr>
          <w:rFonts w:asciiTheme="minorEastAsia" w:hAnsiTheme="minorEastAsia"/>
          <w:bCs w:val="0"/>
          <w:sz w:val="21"/>
          <w:szCs w:val="21"/>
        </w:rPr>
      </w:pPr>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327"/>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328"/>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工业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spacing w:line="240" w:lineRule="exact"/>
        <w:ind w:firstLine="424" w:firstLineChars="202"/>
        <w:jc w:val="left"/>
        <w:rPr>
          <w:rFonts w:asciiTheme="minorEastAsia" w:hAnsiTheme="minorEastAsia" w:eastAsiaTheme="minorEastAsia"/>
          <w:szCs w:val="21"/>
        </w:rPr>
      </w:pPr>
    </w:p>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pStyle w:val="2"/>
      </w:pPr>
      <w:bookmarkStart w:id="17" w:name="_Toc135293329"/>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深圳市疾病预防控制中心细菌试剂一批采购项目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Ansi="宋体"/>
                <w:szCs w:val="24"/>
              </w:rPr>
              <w:t>深圳市疾病预防控制中心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pStyle w:val="2"/>
      </w:pPr>
      <w:bookmarkStart w:id="18" w:name="_Toc135293330"/>
      <w:r>
        <w:rPr>
          <w:rFonts w:hint="eastAsia"/>
        </w:rPr>
        <w:t>第六章  投标人须知</w:t>
      </w:r>
      <w:bookmarkEnd w:id="18"/>
    </w:p>
    <w:p>
      <w:pPr>
        <w:pStyle w:val="3"/>
        <w:spacing w:before="0" w:after="0"/>
      </w:pPr>
      <w:bookmarkStart w:id="19" w:name="_Toc135293331"/>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上述采购按照采购单位内部规定，参考</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3"/>
        <w:spacing w:before="0" w:after="0"/>
      </w:pPr>
      <w:bookmarkStart w:id="21" w:name="_Toc135293332"/>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3"/>
        <w:spacing w:before="0" w:after="0"/>
      </w:pPr>
      <w:bookmarkStart w:id="22" w:name="q6"/>
      <w:bookmarkEnd w:id="22"/>
      <w:bookmarkStart w:id="23" w:name="_Toc135293333"/>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3"/>
        <w:spacing w:before="0" w:after="0"/>
      </w:pPr>
      <w:bookmarkStart w:id="24" w:name="q7"/>
      <w:bookmarkEnd w:id="24"/>
      <w:bookmarkStart w:id="25" w:name="_Toc135293334"/>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3"/>
        <w:spacing w:before="0" w:after="0"/>
      </w:pPr>
      <w:bookmarkStart w:id="27" w:name="q8"/>
      <w:bookmarkEnd w:id="27"/>
      <w:bookmarkStart w:id="28" w:name="_Toc135293335"/>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3"/>
        <w:spacing w:before="0" w:after="0"/>
      </w:pPr>
      <w:bookmarkStart w:id="30" w:name="_Toc135293336"/>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3"/>
        <w:spacing w:before="0" w:after="0"/>
      </w:pPr>
      <w:bookmarkStart w:id="31" w:name="_Toc135293337"/>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
      <w:pPr>
        <w:pStyle w:val="2"/>
      </w:pPr>
      <w:bookmarkStart w:id="34" w:name="_Toc135293338"/>
      <w:r>
        <w:rPr>
          <w:rFonts w:hint="eastAsia"/>
        </w:rPr>
        <w:t>第七章  投标文件格式</w:t>
      </w:r>
      <w:bookmarkEnd w:id="34"/>
    </w:p>
    <w:p>
      <w:pPr>
        <w:jc w:val="center"/>
        <w:rPr>
          <w:b/>
          <w:sz w:val="52"/>
          <w:szCs w:val="52"/>
        </w:rPr>
      </w:pPr>
    </w:p>
    <w:p>
      <w:pPr>
        <w:pStyle w:val="3"/>
        <w:spacing w:line="400" w:lineRule="exact"/>
        <w:rPr>
          <w:rFonts w:ascii="仿宋" w:hAnsi="仿宋" w:eastAsia="仿宋"/>
        </w:rPr>
      </w:pPr>
      <w:bookmarkStart w:id="35" w:name="_Toc11772"/>
      <w:bookmarkStart w:id="36" w:name="_Toc44690704"/>
      <w:bookmarkStart w:id="37" w:name="_Toc25194"/>
      <w:bookmarkStart w:id="38" w:name="_Toc44691395"/>
      <w:bookmarkStart w:id="39" w:name="_Toc44690431"/>
      <w:bookmarkStart w:id="40" w:name="_Toc31468"/>
      <w:bookmarkStart w:id="41" w:name="_Toc14934"/>
      <w:bookmarkStart w:id="42" w:name="_Toc135293339"/>
      <w:bookmarkStart w:id="43" w:name="_Toc44691163"/>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名称</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内容规定</w:t>
            </w:r>
          </w:p>
        </w:tc>
        <w:tc>
          <w:tcPr>
            <w:tcW w:w="416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投标文件的组成</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投标文件的密封和标记</w:t>
            </w:r>
          </w:p>
        </w:tc>
        <w:tc>
          <w:tcPr>
            <w:tcW w:w="3004"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投标文件应按以下两部分，分别密封包装和标记：</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2.1 投标文件正本、副本和密封好的备份光盘（或U盘）（封包1）。</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注：</w:t>
            </w:r>
            <w:r>
              <w:rPr>
                <w:rFonts w:hint="eastAsia" w:asciiTheme="minorEastAsia" w:hAnsiTheme="minorEastAsia" w:eastAsiaTheme="minorEastAsia"/>
                <w:snapToGrid w:val="0"/>
                <w:kern w:val="0"/>
                <w:szCs w:val="21"/>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1957"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投标文件的签字和盖章</w:t>
            </w:r>
          </w:p>
        </w:tc>
        <w:tc>
          <w:tcPr>
            <w:tcW w:w="3004" w:type="dxa"/>
            <w:vAlign w:val="center"/>
          </w:tcPr>
          <w:p>
            <w:pPr>
              <w:spacing w:line="360" w:lineRule="auto"/>
              <w:jc w:val="left"/>
              <w:rPr>
                <w:rFonts w:asciiTheme="minorEastAsia" w:hAnsiTheme="minorEastAsia" w:eastAsiaTheme="minorEastAsia"/>
                <w:szCs w:val="21"/>
              </w:rPr>
            </w:pPr>
            <w:r>
              <w:rPr>
                <w:rFonts w:hint="eastAsia" w:asciiTheme="minorEastAsia" w:hAnsiTheme="minorEastAsia" w:eastAsiaTheme="minorEastAsia"/>
                <w:szCs w:val="21"/>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3.2 投标文件应加盖骑缝章。</w:t>
            </w:r>
          </w:p>
          <w:p>
            <w:pPr>
              <w:spacing w:line="360" w:lineRule="auto"/>
              <w:ind w:firstLine="4" w:firstLineChars="2"/>
              <w:rPr>
                <w:rFonts w:asciiTheme="minorEastAsia" w:hAnsiTheme="minorEastAsia" w:eastAsiaTheme="minorEastAsia"/>
                <w:szCs w:val="21"/>
              </w:rPr>
            </w:pPr>
            <w:r>
              <w:rPr>
                <w:rFonts w:hint="eastAsia" w:asciiTheme="minorEastAsia" w:hAnsiTheme="minorEastAsia" w:eastAsiaTheme="minorEastAsia"/>
                <w:szCs w:val="21"/>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3"/>
        <w:spacing w:line="400" w:lineRule="exact"/>
        <w:rPr>
          <w:rFonts w:ascii="仿宋" w:hAnsi="仿宋" w:eastAsia="仿宋"/>
        </w:rPr>
      </w:pPr>
      <w:bookmarkStart w:id="46" w:name="_Toc135293340"/>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注：此表应与“法定代表人（负责人）证明书、法定代表人（负责人）授权委托书”一起密封于一信封，在递交投标文件时单独交予</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3"/>
        <w:spacing w:line="400" w:lineRule="exact"/>
        <w:rPr>
          <w:rFonts w:ascii="仿宋" w:hAnsi="仿宋" w:eastAsia="仿宋"/>
        </w:rPr>
      </w:pPr>
      <w:bookmarkStart w:id="48" w:name="_Toc135293341"/>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pStyle w:val="3"/>
        <w:spacing w:line="400" w:lineRule="exact"/>
        <w:rPr>
          <w:rFonts w:ascii="仿宋" w:hAnsi="仿宋" w:eastAsia="仿宋"/>
        </w:rPr>
      </w:pPr>
      <w:bookmarkStart w:id="50" w:name="_Toc135293342"/>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44690705"/>
      <w:bookmarkStart w:id="52" w:name="_Toc44691164"/>
      <w:bookmarkStart w:id="53" w:name="_Toc44690432"/>
      <w:bookmarkStart w:id="54" w:name="_Toc135293343"/>
      <w:bookmarkStart w:id="55" w:name="_Toc44691396"/>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6.我单位参与该项目投标，严格遵循公平竞争的原则，不妨碍其他投标人的竞争行为，不损害采购人或者其他投标人的合法权益，</w:t>
      </w:r>
      <w:r>
        <w:rPr>
          <w:rFonts w:hint="eastAsia" w:ascii="宋体" w:hAnsi="宋体" w:cs="仿宋_GB2312"/>
          <w:kern w:val="0"/>
          <w:szCs w:val="21"/>
        </w:rPr>
        <w:t>与其他采购参加人</w:t>
      </w:r>
      <w:r>
        <w:rPr>
          <w:rFonts w:hint="eastAsia" w:ascii="宋体" w:hAnsi="宋体"/>
          <w:szCs w:val="21"/>
        </w:rPr>
        <w:t>不存在下列</w:t>
      </w:r>
      <w:r>
        <w:rPr>
          <w:rFonts w:hint="eastAsia" w:ascii="宋体" w:hAnsi="宋体" w:cs="仿宋_GB2312"/>
          <w:kern w:val="0"/>
          <w:szCs w:val="21"/>
        </w:rPr>
        <w:t>串通投标</w:t>
      </w:r>
      <w:r>
        <w:rPr>
          <w:rFonts w:hint="eastAsia" w:ascii="宋体" w:hAnsi="宋体"/>
          <w:szCs w:val="21"/>
        </w:rPr>
        <w:t>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00" w:lineRule="auto"/>
        <w:jc w:val="center"/>
        <w:rPr>
          <w:b/>
          <w:snapToGrid w:val="0"/>
          <w:sz w:val="32"/>
          <w:szCs w:val="32"/>
        </w:rPr>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344"/>
      <w:r>
        <w:rPr>
          <w:rFonts w:hint="eastAsia" w:asciiTheme="minorEastAsia" w:hAnsiTheme="minorEastAsia" w:eastAsiaTheme="minorEastAsia"/>
        </w:rPr>
        <w:t>格式2  法定代表人（负责人）证明书及授权委托书</w:t>
      </w:r>
      <w:bookmarkEnd w:id="56"/>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snapToGrid w:val="0"/>
        <w:spacing w:line="360" w:lineRule="auto"/>
        <w:jc w:val="left"/>
      </w:pPr>
    </w:p>
    <w:p>
      <w:pPr>
        <w:widowControl/>
        <w:snapToGrid w:val="0"/>
        <w:spacing w:line="360" w:lineRule="auto"/>
        <w:jc w:val="left"/>
      </w:pPr>
    </w:p>
    <w:p>
      <w:pPr>
        <w:widowControl/>
        <w:snapToGrid w:val="0"/>
        <w:spacing w:line="360" w:lineRule="auto"/>
        <w:jc w:val="left"/>
        <w:rPr>
          <w:rFonts w:asciiTheme="minorEastAsia" w:hAnsiTheme="minorEastAsia" w:eastAsiaTheme="minorEastAsia"/>
          <w:color w:val="FF0000"/>
          <w:kern w:val="0"/>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345"/>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tabs>
          <w:tab w:val="left" w:pos="371"/>
        </w:tabs>
        <w:spacing w:before="120" w:after="120"/>
        <w:ind w:left="-1" w:leftChars="-1" w:hanging="1"/>
        <w:jc w:val="center"/>
        <w:rPr>
          <w:b/>
          <w:snapToGrid w:val="0"/>
          <w:kern w:val="0"/>
          <w:sz w:val="28"/>
        </w:rPr>
      </w:pPr>
    </w:p>
    <w:p>
      <w:pPr>
        <w:tabs>
          <w:tab w:val="left" w:pos="371"/>
        </w:tabs>
        <w:spacing w:before="120" w:after="120"/>
        <w:ind w:left="-1" w:leftChars="-1" w:hanging="1"/>
        <w:jc w:val="center"/>
        <w:rPr>
          <w:rFonts w:asciiTheme="minorEastAsia" w:hAnsiTheme="minorEastAsia" w:eastAsiaTheme="minorEastAsia"/>
          <w:sz w:val="24"/>
        </w:rP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346"/>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426"/>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“投标产品报价”栏中须准确填报该投标产品的投标单价、数量及投标合计报价；投标产品名称、规格型号、价格应与“分项价格表”一致，如不一致，以“分项价格表”为准。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napToGrid w:val="0"/>
        <w:spacing w:line="360" w:lineRule="auto"/>
        <w:ind w:firstLine="600"/>
        <w:jc w:val="left"/>
        <w:rPr>
          <w:b/>
          <w:snapToGrid w:val="0"/>
          <w:kern w:val="0"/>
          <w:sz w:val="28"/>
        </w:rPr>
      </w:pPr>
    </w:p>
    <w:p>
      <w:pPr>
        <w:adjustRightInd w:val="0"/>
        <w:snapToGrid w:val="0"/>
        <w:spacing w:line="360" w:lineRule="auto"/>
        <w:ind w:firstLine="600"/>
        <w:jc w:val="left"/>
      </w:pPr>
    </w:p>
    <w:p>
      <w:pPr>
        <w:pStyle w:val="4"/>
        <w:tabs>
          <w:tab w:val="left" w:pos="371"/>
        </w:tabs>
        <w:spacing w:before="120" w:after="120"/>
        <w:ind w:left="-1" w:leftChars="-1" w:hanging="1"/>
        <w:jc w:val="center"/>
        <w:rPr>
          <w:rFonts w:asciiTheme="minorEastAsia" w:hAnsiTheme="minorEastAsia" w:eastAsiaTheme="minorEastAsia"/>
        </w:rPr>
      </w:pPr>
      <w:bookmarkStart w:id="61" w:name="_Toc44690706"/>
      <w:bookmarkStart w:id="62" w:name="_Toc44691165"/>
      <w:bookmarkStart w:id="63" w:name="_Toc44691397"/>
      <w:bookmarkStart w:id="64" w:name="_Toc135293347"/>
      <w:bookmarkStart w:id="65" w:name="_Toc44690433"/>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lang w:eastAsia="zh-CN"/>
              </w:rPr>
              <w:t>深圳市疾病预防控制中心细菌试剂一批采购项目</w:t>
            </w:r>
          </w:p>
        </w:tc>
        <w:tc>
          <w:tcPr>
            <w:tcW w:w="4396" w:type="dxa"/>
            <w:tcBorders>
              <w:top w:val="single" w:color="auto" w:sz="4" w:space="0"/>
            </w:tcBorders>
            <w:vAlign w:val="center"/>
          </w:tcPr>
          <w:p>
            <w:pPr>
              <w:adjustRightInd w:val="0"/>
              <w:snapToGrid w:val="0"/>
              <w:spacing w:line="360" w:lineRule="auto"/>
              <w:jc w:val="center"/>
              <w:rPr>
                <w:snapToGrid w:val="0"/>
                <w:kern w:val="0"/>
                <w:u w:val="single"/>
              </w:rPr>
            </w:pP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66" w:name="_Toc44690434"/>
      <w:bookmarkStart w:id="67" w:name="_Toc44690707"/>
      <w:bookmarkStart w:id="68" w:name="_Toc44691166"/>
      <w:bookmarkStart w:id="69" w:name="_Toc135293348"/>
      <w:bookmarkStart w:id="70" w:name="_Toc44691398"/>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95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696"/>
        <w:gridCol w:w="712"/>
        <w:gridCol w:w="1054"/>
        <w:gridCol w:w="65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696" w:type="dxa"/>
            <w:vAlign w:val="center"/>
          </w:tcPr>
          <w:p>
            <w:pPr>
              <w:widowControl/>
              <w:spacing w:line="36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1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054"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宋体" w:hAnsi="宋体" w:cs="宋体" w:eastAsiaTheme="minorEastAsia"/>
                <w:kern w:val="0"/>
                <w:szCs w:val="21"/>
              </w:rPr>
              <w:t>预算金额（人民币 元）</w:t>
            </w:r>
          </w:p>
        </w:tc>
        <w:tc>
          <w:tcPr>
            <w:tcW w:w="657"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96"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12" w:type="dxa"/>
          </w:tcPr>
          <w:p>
            <w:pPr>
              <w:adjustRightInd w:val="0"/>
              <w:snapToGrid w:val="0"/>
              <w:spacing w:line="300" w:lineRule="auto"/>
              <w:jc w:val="center"/>
              <w:rPr>
                <w:rFonts w:asciiTheme="minorEastAsia" w:hAnsiTheme="minorEastAsia" w:eastAsiaTheme="minorEastAsia"/>
                <w:snapToGrid w:val="0"/>
                <w:kern w:val="0"/>
              </w:rPr>
            </w:pPr>
          </w:p>
        </w:tc>
        <w:tc>
          <w:tcPr>
            <w:tcW w:w="1054" w:type="dxa"/>
          </w:tcPr>
          <w:p>
            <w:pPr>
              <w:adjustRightInd w:val="0"/>
              <w:snapToGrid w:val="0"/>
              <w:spacing w:line="300" w:lineRule="auto"/>
              <w:jc w:val="center"/>
              <w:rPr>
                <w:rFonts w:asciiTheme="minorEastAsia" w:hAnsiTheme="minorEastAsia" w:eastAsiaTheme="minorEastAsia"/>
                <w:snapToGrid w:val="0"/>
                <w:kern w:val="0"/>
              </w:rPr>
            </w:pPr>
          </w:p>
        </w:tc>
        <w:tc>
          <w:tcPr>
            <w:tcW w:w="657"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54" w:type="dxa"/>
            <w:gridSpan w:val="12"/>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3、投标总价应为以上各分项价格之和；投标总价和表中单个采购条目报价均不得超过对应的预算金额，否则将导致无效投标。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Cs/>
                <w:szCs w:val="21"/>
              </w:rPr>
            </w:pPr>
            <w:r>
              <w:rPr>
                <w:rFonts w:hint="eastAsia" w:hAnsi="宋体"/>
                <w:bCs/>
                <w:szCs w:val="21"/>
              </w:rPr>
              <w:t>年度保修</w:t>
            </w: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tabs>
          <w:tab w:val="left" w:pos="371"/>
        </w:tabs>
        <w:spacing w:before="120" w:after="120"/>
        <w:ind w:left="-1" w:leftChars="-1" w:hanging="1"/>
        <w:jc w:val="center"/>
        <w:rPr>
          <w:rFonts w:asciiTheme="minorEastAsia" w:hAnsiTheme="minorEastAsia" w:eastAsiaTheme="minorEastAsia"/>
          <w:sz w:val="24"/>
        </w:rPr>
      </w:pPr>
      <w:bookmarkStart w:id="71" w:name="_Toc44691167"/>
      <w:bookmarkStart w:id="72" w:name="_Toc44690708"/>
      <w:bookmarkStart w:id="73" w:name="_Toc44691399"/>
      <w:bookmarkStart w:id="74" w:name="_Toc44690435"/>
    </w:p>
    <w:p>
      <w:pPr>
        <w:pStyle w:val="4"/>
        <w:tabs>
          <w:tab w:val="left" w:pos="371"/>
        </w:tabs>
        <w:spacing w:before="120" w:after="120"/>
        <w:ind w:left="-1" w:leftChars="-1" w:hanging="1"/>
        <w:jc w:val="center"/>
        <w:rPr>
          <w:rFonts w:asciiTheme="minorEastAsia" w:hAnsiTheme="minorEastAsia" w:eastAsiaTheme="minorEastAsia"/>
        </w:rPr>
      </w:pPr>
      <w:bookmarkStart w:id="75" w:name="_Toc135293349"/>
      <w:r>
        <w:rPr>
          <w:rFonts w:hint="eastAsia" w:asciiTheme="minorEastAsia" w:hAnsiTheme="minorEastAsia" w:eastAsiaTheme="minorEastAsia"/>
        </w:rPr>
        <w:t>格式7  技术规格</w:t>
      </w:r>
      <w:bookmarkEnd w:id="71"/>
      <w:bookmarkEnd w:id="72"/>
      <w:bookmarkEnd w:id="73"/>
      <w:bookmarkEnd w:id="74"/>
      <w:bookmarkEnd w:id="75"/>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4"/>
        <w:tabs>
          <w:tab w:val="left" w:pos="371"/>
        </w:tabs>
        <w:spacing w:before="120" w:after="120"/>
        <w:ind w:left="-1" w:leftChars="-1" w:hanging="1"/>
        <w:jc w:val="center"/>
        <w:rPr>
          <w:rFonts w:asciiTheme="minorEastAsia" w:hAnsiTheme="minorEastAsia" w:eastAsiaTheme="minorEastAsia"/>
        </w:rPr>
      </w:pPr>
      <w:bookmarkStart w:id="76" w:name="_Toc135293350"/>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交付进度</w:t>
      </w:r>
      <w:bookmarkEnd w:id="76"/>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rPr>
          <w:rFonts w:ascii="宋体" w:hAnsi="宋体"/>
          <w:sz w:val="28"/>
        </w:rPr>
      </w:pPr>
    </w:p>
    <w:p/>
    <w:p/>
    <w:p/>
    <w:p/>
    <w:p/>
    <w:p/>
    <w:p/>
    <w:p>
      <w:pPr>
        <w:tabs>
          <w:tab w:val="left" w:pos="371"/>
        </w:tabs>
        <w:spacing w:before="120" w:after="120"/>
        <w:ind w:left="-1" w:leftChars="-1" w:hanging="1"/>
        <w:jc w:val="center"/>
      </w:pPr>
      <w:bookmarkStart w:id="77" w:name="_Toc44691168"/>
      <w:bookmarkStart w:id="78" w:name="_Toc44690709"/>
      <w:bookmarkStart w:id="79" w:name="_Toc44691400"/>
      <w:bookmarkStart w:id="80" w:name="_Toc44690436"/>
    </w:p>
    <w:p>
      <w:pPr>
        <w:tabs>
          <w:tab w:val="left" w:pos="371"/>
        </w:tabs>
        <w:spacing w:before="120" w:after="120"/>
        <w:ind w:left="-1" w:leftChars="-1" w:hanging="1"/>
        <w:jc w:val="center"/>
      </w:pP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81" w:name="_Toc135293351"/>
      <w:r>
        <w:rPr>
          <w:rFonts w:hint="eastAsia" w:asciiTheme="minorEastAsia" w:hAnsiTheme="minorEastAsia" w:eastAsiaTheme="minorEastAsia"/>
        </w:rPr>
        <w:t>格式9  售后服务和质量承诺</w:t>
      </w:r>
      <w:bookmarkEnd w:id="77"/>
      <w:bookmarkEnd w:id="78"/>
      <w:bookmarkEnd w:id="79"/>
      <w:bookmarkEnd w:id="80"/>
      <w:bookmarkEnd w:id="8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_格式2__投标保证金凭证"/>
      <w:bookmarkEnd w:id="82"/>
      <w:bookmarkStart w:id="83" w:name="_格式3__"/>
      <w:bookmarkEnd w:id="83"/>
      <w:bookmarkStart w:id="84" w:name="q16"/>
      <w:bookmarkEnd w:id="84"/>
      <w:bookmarkStart w:id="85" w:name="_格式4__"/>
      <w:bookmarkEnd w:id="85"/>
      <w:bookmarkStart w:id="86" w:name="_格式5__"/>
      <w:bookmarkEnd w:id="86"/>
      <w:bookmarkStart w:id="87" w:name="q15"/>
      <w:bookmarkEnd w:id="87"/>
      <w:bookmarkStart w:id="88" w:name="q17"/>
      <w:bookmarkEnd w:id="88"/>
      <w:r>
        <w:rPr>
          <w:rFonts w:asciiTheme="minorEastAsia" w:hAnsiTheme="minorEastAsia" w:eastAsiaTheme="minorEastAsia"/>
        </w:rPr>
        <w:tab/>
      </w:r>
      <w:bookmarkStart w:id="89" w:name="_Toc44690710"/>
      <w:bookmarkStart w:id="90" w:name="_Toc44690437"/>
      <w:bookmarkStart w:id="91" w:name="_Toc44691401"/>
      <w:bookmarkStart w:id="92" w:name="_Toc44691169"/>
      <w:bookmarkStart w:id="93" w:name="_Toc135293352"/>
      <w:r>
        <w:rPr>
          <w:rFonts w:hint="eastAsia" w:asciiTheme="minorEastAsia" w:hAnsiTheme="minorEastAsia" w:eastAsiaTheme="minorEastAsia"/>
        </w:rPr>
        <w:t>格式10  投标人情况介绍</w:t>
      </w:r>
      <w:bookmarkEnd w:id="89"/>
      <w:bookmarkEnd w:id="90"/>
      <w:bookmarkEnd w:id="91"/>
      <w:bookmarkEnd w:id="92"/>
      <w:bookmarkEnd w:id="9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94" w:name="_格式7__投标人资格声明"/>
      <w:bookmarkEnd w:id="94"/>
      <w:bookmarkStart w:id="95" w:name="q40"/>
    </w:p>
    <w:p>
      <w:pPr>
        <w:pStyle w:val="4"/>
        <w:tabs>
          <w:tab w:val="left" w:pos="371"/>
        </w:tabs>
        <w:spacing w:before="120" w:after="120"/>
        <w:ind w:left="-1" w:leftChars="-1" w:hanging="1"/>
        <w:jc w:val="center"/>
        <w:rPr>
          <w:rFonts w:asciiTheme="minorEastAsia" w:hAnsiTheme="minorEastAsia" w:eastAsiaTheme="minorEastAsia"/>
        </w:rPr>
      </w:pPr>
      <w:bookmarkStart w:id="96" w:name="_Toc135293353"/>
      <w:r>
        <w:rPr>
          <w:rFonts w:hint="eastAsia" w:asciiTheme="minorEastAsia" w:hAnsiTheme="minorEastAsia" w:eastAsiaTheme="minorEastAsia"/>
        </w:rPr>
        <w:t>格式11  偏离表</w:t>
      </w:r>
      <w:bookmarkEnd w:id="96"/>
    </w:p>
    <w:bookmarkEnd w:id="9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w:t>
      </w:r>
      <w:r>
        <w:rPr>
          <w:rFonts w:hint="eastAsia" w:ascii="宋体" w:hAnsi="宋体" w:cs="宋体"/>
          <w:bCs/>
          <w:szCs w:val="21"/>
        </w:rPr>
        <w:t>如采购文件要求提供证明材料，</w:t>
      </w:r>
      <w:r>
        <w:rPr>
          <w:rFonts w:hint="eastAsia" w:asciiTheme="minorEastAsia" w:hAnsiTheme="minorEastAsia" w:eastAsiaTheme="minorEastAsia"/>
          <w:szCs w:val="21"/>
        </w:rPr>
        <w:t>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adjustRightInd w:val="0"/>
        <w:snapToGrid w:val="0"/>
        <w:spacing w:line="300" w:lineRule="auto"/>
        <w:ind w:right="420"/>
        <w:jc w:val="center"/>
      </w:pPr>
    </w:p>
    <w:p>
      <w:pPr>
        <w:pStyle w:val="4"/>
        <w:tabs>
          <w:tab w:val="left" w:pos="371"/>
        </w:tabs>
        <w:spacing w:before="120" w:after="120"/>
        <w:ind w:left="-1" w:leftChars="-1" w:hanging="1"/>
        <w:jc w:val="center"/>
        <w:rPr>
          <w:rFonts w:asciiTheme="minorEastAsia" w:hAnsiTheme="minorEastAsia" w:eastAsiaTheme="minorEastAsia"/>
        </w:rPr>
      </w:pPr>
      <w:bookmarkStart w:id="97" w:name="_Toc135293354"/>
    </w:p>
    <w:p/>
    <w:p/>
    <w:p/>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格式12  招标文件要求的其他资料或投标人认为需要补充的资料</w:t>
      </w:r>
      <w:bookmarkEnd w:id="97"/>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adjustRightInd w:val="0"/>
        <w:snapToGrid w:val="0"/>
        <w:spacing w:line="300" w:lineRule="auto"/>
        <w:ind w:firstLine="482" w:firstLineChars="200"/>
        <w:rPr>
          <w:b/>
          <w:snapToGrid w:val="0"/>
          <w:kern w:val="0"/>
          <w:sz w:val="24"/>
        </w:rPr>
      </w:pPr>
    </w:p>
    <w:p>
      <w:pPr>
        <w:rPr>
          <w:snapToGrid w:val="0"/>
          <w:kern w:val="0"/>
          <w:sz w:val="52"/>
          <w:szCs w:val="52"/>
        </w:rPr>
      </w:pPr>
    </w:p>
    <w:p/>
    <w:p/>
    <w:p/>
    <w:p/>
    <w:p/>
    <w:p/>
    <w:p/>
    <w:p/>
    <w:p/>
    <w:p/>
    <w:p/>
    <w:p/>
    <w:p/>
    <w:p/>
    <w:p/>
    <w:p/>
    <w:p>
      <w:pPr>
        <w:pStyle w:val="2"/>
      </w:pPr>
      <w:bookmarkStart w:id="98" w:name="_Toc135293355"/>
      <w:r>
        <w:rPr>
          <w:rFonts w:hint="eastAsia"/>
        </w:rPr>
        <w:t>第八章  合同条款</w:t>
      </w:r>
      <w:bookmarkEnd w:id="98"/>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
      <w:pPr>
        <w:pStyle w:val="2"/>
      </w:pPr>
      <w:bookmarkStart w:id="99" w:name="_Toc135293356"/>
      <w:r>
        <w:rPr>
          <w:rFonts w:hint="eastAsia"/>
        </w:rPr>
        <w:t>第九章  附件</w:t>
      </w:r>
      <w:bookmarkEnd w:id="99"/>
    </w:p>
    <w:p>
      <w:pPr>
        <w:pStyle w:val="3"/>
        <w:spacing w:before="0" w:after="0"/>
      </w:pPr>
      <w:bookmarkStart w:id="100" w:name="_Toc73610162"/>
      <w:bookmarkStart w:id="101" w:name="_Toc135293357"/>
      <w:bookmarkStart w:id="102" w:name="_Toc73613644"/>
      <w:r>
        <w:rPr>
          <w:rFonts w:hint="eastAsia"/>
        </w:rPr>
        <w:t>一、财政部 工业和信息化部关于印发《政府采购促进中小企业发展管理办法》的通知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3"/>
        <w:spacing w:before="0" w:after="0"/>
      </w:pPr>
      <w:bookmarkStart w:id="103" w:name="_Toc73610163"/>
      <w:bookmarkStart w:id="104" w:name="_Toc73613645"/>
      <w:bookmarkStart w:id="105" w:name="_Toc135293358"/>
      <w:r>
        <w:rPr>
          <w:rFonts w:hint="eastAsia"/>
        </w:rPr>
        <w:t>二、关于印发中小企业划型标准规定的通知</w:t>
      </w:r>
      <w:bookmarkEnd w:id="103"/>
      <w:bookmarkEnd w:id="104"/>
      <w:bookmarkEnd w:id="105"/>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3"/>
        <w:spacing w:before="0" w:after="0"/>
      </w:pPr>
      <w:bookmarkStart w:id="106" w:name="_Toc135293359"/>
      <w:bookmarkStart w:id="107" w:name="_Toc73613646"/>
      <w:bookmarkStart w:id="108" w:name="_Toc73610164"/>
      <w:r>
        <w:rPr>
          <w:rFonts w:hint="eastAsia"/>
        </w:rPr>
        <w:t>三、</w:t>
      </w:r>
      <w:r>
        <w:t>国家统计局关于印发《统计上大中小微型企业划分办法 （2017）》的通知</w:t>
      </w:r>
      <w:bookmarkEnd w:id="106"/>
      <w:bookmarkEnd w:id="107"/>
      <w:bookmarkEnd w:id="108"/>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3"/>
        <w:spacing w:before="0" w:after="0"/>
      </w:pPr>
      <w:bookmarkStart w:id="109" w:name="_Toc135293360"/>
      <w:bookmarkStart w:id="110" w:name="_Toc73610165"/>
      <w:bookmarkStart w:id="111" w:name="_Toc73613647"/>
      <w:r>
        <w:rPr>
          <w:rFonts w:hint="eastAsia"/>
        </w:rPr>
        <w:t>四、</w:t>
      </w:r>
      <w:r>
        <w:t>财政部 民政部 中国残疾人联合会关于促进残疾人就业 政府采购政策的通知</w:t>
      </w:r>
      <w:bookmarkEnd w:id="109"/>
      <w:bookmarkEnd w:id="110"/>
      <w:bookmarkEnd w:id="111"/>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3"/>
        <w:spacing w:before="0" w:after="0"/>
      </w:pPr>
      <w:bookmarkStart w:id="112" w:name="_Toc135293361"/>
      <w:r>
        <w:rPr>
          <w:rFonts w:hint="eastAsia"/>
        </w:rPr>
        <w:t>五、财政部 司法部关于政府采购支持监狱企业发展有关问题的通知</w:t>
      </w:r>
      <w:bookmarkEnd w:id="112"/>
      <w:r>
        <w:rPr>
          <w:rFonts w:hint="eastAsia"/>
        </w:rP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p>
      <w:pPr>
        <w:pStyle w:val="3"/>
        <w:spacing w:before="0" w:after="0"/>
        <w:rPr>
          <w:rFonts w:asciiTheme="minorEastAsia" w:hAnsiTheme="minorEastAsia"/>
          <w:szCs w:val="21"/>
        </w:rPr>
      </w:pP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Microsoft YaHei UI">
    <w:panose1 w:val="020B0503020204020204"/>
    <w:charset w:val="86"/>
    <w:family w:val="swiss"/>
    <w:pitch w:val="default"/>
    <w:sig w:usb0="80000287" w:usb1="2ACF3C50" w:usb2="00000016" w:usb3="00000000" w:csb0="0004001F"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8</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w:t>
    </w:r>
    <w:r>
      <w:rPr>
        <w:rFonts w:hint="eastAsia" w:asciiTheme="minorEastAsia" w:hAnsiTheme="minorEastAsia" w:eastAsiaTheme="minorEastAsia"/>
        <w:lang w:eastAsia="zh-CN"/>
      </w:rPr>
      <w:t>深圳市疾病预防控制中心细菌试剂一批采购项目</w:t>
    </w:r>
    <w:r>
      <w:rPr>
        <w:rFonts w:hint="eastAsia" w:asciiTheme="minorEastAsia" w:hAnsiTheme="minorEastAsia" w:eastAsiaTheme="minorEastAsia"/>
      </w:rPr>
      <w:t xml:space="preserve">                               项目编号：SZZZ2024-QA0040</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6A8"/>
    <w:rsid w:val="000208F8"/>
    <w:rsid w:val="00021304"/>
    <w:rsid w:val="0002197F"/>
    <w:rsid w:val="00022C27"/>
    <w:rsid w:val="00022F4F"/>
    <w:rsid w:val="00022FA9"/>
    <w:rsid w:val="00024FC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0AA"/>
    <w:rsid w:val="0004315F"/>
    <w:rsid w:val="00043926"/>
    <w:rsid w:val="00043D2B"/>
    <w:rsid w:val="00043FC3"/>
    <w:rsid w:val="000447F6"/>
    <w:rsid w:val="00044A93"/>
    <w:rsid w:val="000450E0"/>
    <w:rsid w:val="00045923"/>
    <w:rsid w:val="00045EB5"/>
    <w:rsid w:val="00046595"/>
    <w:rsid w:val="0004741F"/>
    <w:rsid w:val="00047612"/>
    <w:rsid w:val="00047852"/>
    <w:rsid w:val="00047A79"/>
    <w:rsid w:val="00050F73"/>
    <w:rsid w:val="00051378"/>
    <w:rsid w:val="000529DE"/>
    <w:rsid w:val="00053074"/>
    <w:rsid w:val="000530DF"/>
    <w:rsid w:val="00053F8F"/>
    <w:rsid w:val="000545F7"/>
    <w:rsid w:val="00054837"/>
    <w:rsid w:val="000550A3"/>
    <w:rsid w:val="0005520A"/>
    <w:rsid w:val="0005526E"/>
    <w:rsid w:val="000558BB"/>
    <w:rsid w:val="00056374"/>
    <w:rsid w:val="0005650D"/>
    <w:rsid w:val="00056617"/>
    <w:rsid w:val="00057655"/>
    <w:rsid w:val="00060349"/>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0C"/>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1A"/>
    <w:rsid w:val="00085FFE"/>
    <w:rsid w:val="000866A3"/>
    <w:rsid w:val="000867FB"/>
    <w:rsid w:val="00086F62"/>
    <w:rsid w:val="000870F2"/>
    <w:rsid w:val="000871D6"/>
    <w:rsid w:val="000871FE"/>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2FDD"/>
    <w:rsid w:val="000A3358"/>
    <w:rsid w:val="000A43D6"/>
    <w:rsid w:val="000A530C"/>
    <w:rsid w:val="000A54E6"/>
    <w:rsid w:val="000A584E"/>
    <w:rsid w:val="000A58B9"/>
    <w:rsid w:val="000A5A8E"/>
    <w:rsid w:val="000A5CD4"/>
    <w:rsid w:val="000A6F16"/>
    <w:rsid w:val="000A7A6C"/>
    <w:rsid w:val="000A7C5A"/>
    <w:rsid w:val="000B0205"/>
    <w:rsid w:val="000B0817"/>
    <w:rsid w:val="000B0F26"/>
    <w:rsid w:val="000B10D9"/>
    <w:rsid w:val="000B1ED2"/>
    <w:rsid w:val="000B1F40"/>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9B9"/>
    <w:rsid w:val="000C6BB0"/>
    <w:rsid w:val="000C7685"/>
    <w:rsid w:val="000D0C86"/>
    <w:rsid w:val="000D0C91"/>
    <w:rsid w:val="000D11F6"/>
    <w:rsid w:val="000D1EAF"/>
    <w:rsid w:val="000D2056"/>
    <w:rsid w:val="000D2C8E"/>
    <w:rsid w:val="000D2CA8"/>
    <w:rsid w:val="000D2D97"/>
    <w:rsid w:val="000D3787"/>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063E"/>
    <w:rsid w:val="000E0EA4"/>
    <w:rsid w:val="000E1550"/>
    <w:rsid w:val="000E18B0"/>
    <w:rsid w:val="000E1BD5"/>
    <w:rsid w:val="000E1C6E"/>
    <w:rsid w:val="000E214A"/>
    <w:rsid w:val="000E21D9"/>
    <w:rsid w:val="000E2823"/>
    <w:rsid w:val="000E3219"/>
    <w:rsid w:val="000E321B"/>
    <w:rsid w:val="000E3D76"/>
    <w:rsid w:val="000E52FA"/>
    <w:rsid w:val="000E5602"/>
    <w:rsid w:val="000E6437"/>
    <w:rsid w:val="000E671E"/>
    <w:rsid w:val="000F06E7"/>
    <w:rsid w:val="000F0B03"/>
    <w:rsid w:val="000F0D6F"/>
    <w:rsid w:val="000F1A24"/>
    <w:rsid w:val="000F1EDD"/>
    <w:rsid w:val="000F23CA"/>
    <w:rsid w:val="000F243B"/>
    <w:rsid w:val="000F262E"/>
    <w:rsid w:val="000F3580"/>
    <w:rsid w:val="000F3F04"/>
    <w:rsid w:val="000F420E"/>
    <w:rsid w:val="000F454C"/>
    <w:rsid w:val="000F4EE2"/>
    <w:rsid w:val="000F4EEC"/>
    <w:rsid w:val="000F527A"/>
    <w:rsid w:val="000F5C16"/>
    <w:rsid w:val="000F6308"/>
    <w:rsid w:val="000F6C6E"/>
    <w:rsid w:val="000F6CC6"/>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6F7"/>
    <w:rsid w:val="001117B9"/>
    <w:rsid w:val="00112EFC"/>
    <w:rsid w:val="0011317D"/>
    <w:rsid w:val="001134EF"/>
    <w:rsid w:val="00113EE1"/>
    <w:rsid w:val="00114386"/>
    <w:rsid w:val="00114496"/>
    <w:rsid w:val="001148BD"/>
    <w:rsid w:val="001151A9"/>
    <w:rsid w:val="00115CCC"/>
    <w:rsid w:val="0011668B"/>
    <w:rsid w:val="00116BDF"/>
    <w:rsid w:val="00117C18"/>
    <w:rsid w:val="0012030F"/>
    <w:rsid w:val="00120AB4"/>
    <w:rsid w:val="00120B0D"/>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0B8"/>
    <w:rsid w:val="0013411A"/>
    <w:rsid w:val="001349F3"/>
    <w:rsid w:val="001356AB"/>
    <w:rsid w:val="0013581C"/>
    <w:rsid w:val="001359F5"/>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57A3"/>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3C5"/>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3DD9"/>
    <w:rsid w:val="001742DD"/>
    <w:rsid w:val="00174312"/>
    <w:rsid w:val="0017434A"/>
    <w:rsid w:val="00175A5E"/>
    <w:rsid w:val="00175B46"/>
    <w:rsid w:val="00177212"/>
    <w:rsid w:val="001774D4"/>
    <w:rsid w:val="00177549"/>
    <w:rsid w:val="00177744"/>
    <w:rsid w:val="00177780"/>
    <w:rsid w:val="001778BE"/>
    <w:rsid w:val="00177F89"/>
    <w:rsid w:val="00180498"/>
    <w:rsid w:val="00180B0D"/>
    <w:rsid w:val="00181389"/>
    <w:rsid w:val="00181FEA"/>
    <w:rsid w:val="0018219F"/>
    <w:rsid w:val="00182706"/>
    <w:rsid w:val="0018284B"/>
    <w:rsid w:val="00183600"/>
    <w:rsid w:val="00183836"/>
    <w:rsid w:val="00183DB4"/>
    <w:rsid w:val="001845E9"/>
    <w:rsid w:val="00184630"/>
    <w:rsid w:val="001846D7"/>
    <w:rsid w:val="00184815"/>
    <w:rsid w:val="001856C0"/>
    <w:rsid w:val="00185CB5"/>
    <w:rsid w:val="001864FF"/>
    <w:rsid w:val="00186D2F"/>
    <w:rsid w:val="0018745B"/>
    <w:rsid w:val="00187B3E"/>
    <w:rsid w:val="0019091C"/>
    <w:rsid w:val="00190D18"/>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370"/>
    <w:rsid w:val="001A040A"/>
    <w:rsid w:val="001A0F0D"/>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5BD1"/>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107"/>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6695"/>
    <w:rsid w:val="001C7E49"/>
    <w:rsid w:val="001D012D"/>
    <w:rsid w:val="001D0702"/>
    <w:rsid w:val="001D0A25"/>
    <w:rsid w:val="001D1659"/>
    <w:rsid w:val="001D296C"/>
    <w:rsid w:val="001D2F3D"/>
    <w:rsid w:val="001D325B"/>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2D51"/>
    <w:rsid w:val="001E4950"/>
    <w:rsid w:val="001E5014"/>
    <w:rsid w:val="001E5337"/>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E30"/>
    <w:rsid w:val="001F6FA9"/>
    <w:rsid w:val="001F722E"/>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61F"/>
    <w:rsid w:val="002139CD"/>
    <w:rsid w:val="00213E88"/>
    <w:rsid w:val="00214C22"/>
    <w:rsid w:val="00214C4A"/>
    <w:rsid w:val="00214FDD"/>
    <w:rsid w:val="0021647A"/>
    <w:rsid w:val="00216574"/>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069"/>
    <w:rsid w:val="002326BE"/>
    <w:rsid w:val="0023316C"/>
    <w:rsid w:val="002333EF"/>
    <w:rsid w:val="00233C0A"/>
    <w:rsid w:val="00233EA8"/>
    <w:rsid w:val="00233EE9"/>
    <w:rsid w:val="00235237"/>
    <w:rsid w:val="002356EF"/>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5EAC"/>
    <w:rsid w:val="002477EA"/>
    <w:rsid w:val="002506EE"/>
    <w:rsid w:val="00250E89"/>
    <w:rsid w:val="00252912"/>
    <w:rsid w:val="00252AED"/>
    <w:rsid w:val="00252D49"/>
    <w:rsid w:val="00253C51"/>
    <w:rsid w:val="002548D3"/>
    <w:rsid w:val="0025568B"/>
    <w:rsid w:val="002561B7"/>
    <w:rsid w:val="00257054"/>
    <w:rsid w:val="00257131"/>
    <w:rsid w:val="002572D1"/>
    <w:rsid w:val="0025733E"/>
    <w:rsid w:val="00257A12"/>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4AE"/>
    <w:rsid w:val="0026696D"/>
    <w:rsid w:val="00266A00"/>
    <w:rsid w:val="00266BE6"/>
    <w:rsid w:val="00267127"/>
    <w:rsid w:val="00267325"/>
    <w:rsid w:val="00267935"/>
    <w:rsid w:val="002703AB"/>
    <w:rsid w:val="00270B8F"/>
    <w:rsid w:val="00271B39"/>
    <w:rsid w:val="00271CD9"/>
    <w:rsid w:val="0027313B"/>
    <w:rsid w:val="002731CD"/>
    <w:rsid w:val="00273A25"/>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3EE"/>
    <w:rsid w:val="0028242D"/>
    <w:rsid w:val="00282D45"/>
    <w:rsid w:val="00283253"/>
    <w:rsid w:val="002836C6"/>
    <w:rsid w:val="002843DE"/>
    <w:rsid w:val="0028615B"/>
    <w:rsid w:val="00286848"/>
    <w:rsid w:val="00286DFC"/>
    <w:rsid w:val="00287102"/>
    <w:rsid w:val="002872E5"/>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2603"/>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175A"/>
    <w:rsid w:val="002B2CF6"/>
    <w:rsid w:val="002B2E09"/>
    <w:rsid w:val="002B366D"/>
    <w:rsid w:val="002B3959"/>
    <w:rsid w:val="002B3C7C"/>
    <w:rsid w:val="002B4B5E"/>
    <w:rsid w:val="002B4F70"/>
    <w:rsid w:val="002B4FE5"/>
    <w:rsid w:val="002B6528"/>
    <w:rsid w:val="002B661A"/>
    <w:rsid w:val="002B6CA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303"/>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773"/>
    <w:rsid w:val="002E1DA6"/>
    <w:rsid w:val="002E214F"/>
    <w:rsid w:val="002E24BD"/>
    <w:rsid w:val="002E27B9"/>
    <w:rsid w:val="002E3C98"/>
    <w:rsid w:val="002E40AA"/>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84"/>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6B4"/>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1B3"/>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1CE4"/>
    <w:rsid w:val="00332227"/>
    <w:rsid w:val="00332486"/>
    <w:rsid w:val="00332B76"/>
    <w:rsid w:val="0033321A"/>
    <w:rsid w:val="00333676"/>
    <w:rsid w:val="003336FD"/>
    <w:rsid w:val="00333A02"/>
    <w:rsid w:val="00333A55"/>
    <w:rsid w:val="00333D3B"/>
    <w:rsid w:val="00333E4C"/>
    <w:rsid w:val="00334224"/>
    <w:rsid w:val="0033425B"/>
    <w:rsid w:val="003342F6"/>
    <w:rsid w:val="00334680"/>
    <w:rsid w:val="00334DBC"/>
    <w:rsid w:val="003350A3"/>
    <w:rsid w:val="00335235"/>
    <w:rsid w:val="0033586C"/>
    <w:rsid w:val="00335EFB"/>
    <w:rsid w:val="00336334"/>
    <w:rsid w:val="003364EB"/>
    <w:rsid w:val="003374CB"/>
    <w:rsid w:val="00337D7C"/>
    <w:rsid w:val="00340405"/>
    <w:rsid w:val="00340445"/>
    <w:rsid w:val="00342098"/>
    <w:rsid w:val="00342BAE"/>
    <w:rsid w:val="003431F0"/>
    <w:rsid w:val="0034429E"/>
    <w:rsid w:val="00344388"/>
    <w:rsid w:val="00345387"/>
    <w:rsid w:val="0034542B"/>
    <w:rsid w:val="00345A3A"/>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6EF"/>
    <w:rsid w:val="003709F9"/>
    <w:rsid w:val="00372522"/>
    <w:rsid w:val="003728C9"/>
    <w:rsid w:val="00373353"/>
    <w:rsid w:val="00373923"/>
    <w:rsid w:val="00373A07"/>
    <w:rsid w:val="003744B5"/>
    <w:rsid w:val="003745F2"/>
    <w:rsid w:val="00374BA5"/>
    <w:rsid w:val="003750DD"/>
    <w:rsid w:val="003756AA"/>
    <w:rsid w:val="0037593F"/>
    <w:rsid w:val="00376309"/>
    <w:rsid w:val="00376B23"/>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4FBE"/>
    <w:rsid w:val="00395AE1"/>
    <w:rsid w:val="003960EC"/>
    <w:rsid w:val="0039729C"/>
    <w:rsid w:val="00397BFA"/>
    <w:rsid w:val="003A03CE"/>
    <w:rsid w:val="003A09ED"/>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6F24"/>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18C4"/>
    <w:rsid w:val="003D27FB"/>
    <w:rsid w:val="003D2F60"/>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62D"/>
    <w:rsid w:val="003E69D8"/>
    <w:rsid w:val="003E6B1E"/>
    <w:rsid w:val="003E6EAB"/>
    <w:rsid w:val="003E722F"/>
    <w:rsid w:val="003E7E77"/>
    <w:rsid w:val="003F00CA"/>
    <w:rsid w:val="003F0CC4"/>
    <w:rsid w:val="003F179E"/>
    <w:rsid w:val="003F1823"/>
    <w:rsid w:val="003F1DDF"/>
    <w:rsid w:val="003F1F28"/>
    <w:rsid w:val="003F253B"/>
    <w:rsid w:val="003F2DC7"/>
    <w:rsid w:val="003F3D4F"/>
    <w:rsid w:val="003F3ED0"/>
    <w:rsid w:val="003F447B"/>
    <w:rsid w:val="003F48D0"/>
    <w:rsid w:val="003F4F4B"/>
    <w:rsid w:val="003F50A1"/>
    <w:rsid w:val="003F5132"/>
    <w:rsid w:val="003F538A"/>
    <w:rsid w:val="003F65B3"/>
    <w:rsid w:val="003F6B1B"/>
    <w:rsid w:val="003F6BA8"/>
    <w:rsid w:val="003F6D1D"/>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E9B"/>
    <w:rsid w:val="00404F25"/>
    <w:rsid w:val="004054BD"/>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1271"/>
    <w:rsid w:val="004124E8"/>
    <w:rsid w:val="004126E5"/>
    <w:rsid w:val="00412B1A"/>
    <w:rsid w:val="00413625"/>
    <w:rsid w:val="00413661"/>
    <w:rsid w:val="00413BFD"/>
    <w:rsid w:val="004146C1"/>
    <w:rsid w:val="00414A4F"/>
    <w:rsid w:val="00414EA4"/>
    <w:rsid w:val="00415756"/>
    <w:rsid w:val="0041594E"/>
    <w:rsid w:val="00415B9C"/>
    <w:rsid w:val="00415FC6"/>
    <w:rsid w:val="0041688D"/>
    <w:rsid w:val="004168DB"/>
    <w:rsid w:val="00416907"/>
    <w:rsid w:val="00416A9F"/>
    <w:rsid w:val="004170BB"/>
    <w:rsid w:val="00417C59"/>
    <w:rsid w:val="00417D63"/>
    <w:rsid w:val="00417D79"/>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22"/>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DB9"/>
    <w:rsid w:val="00441F5D"/>
    <w:rsid w:val="00442241"/>
    <w:rsid w:val="004424D0"/>
    <w:rsid w:val="00442CBE"/>
    <w:rsid w:val="00442D09"/>
    <w:rsid w:val="004434AB"/>
    <w:rsid w:val="00443DFB"/>
    <w:rsid w:val="0044427D"/>
    <w:rsid w:val="0044493B"/>
    <w:rsid w:val="00444C0A"/>
    <w:rsid w:val="00444CD2"/>
    <w:rsid w:val="0044510F"/>
    <w:rsid w:val="00445E9A"/>
    <w:rsid w:val="00446573"/>
    <w:rsid w:val="0044696A"/>
    <w:rsid w:val="004469FF"/>
    <w:rsid w:val="00446B90"/>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3A0A"/>
    <w:rsid w:val="0046451D"/>
    <w:rsid w:val="00464A3F"/>
    <w:rsid w:val="00464A7E"/>
    <w:rsid w:val="004652F8"/>
    <w:rsid w:val="00465B3E"/>
    <w:rsid w:val="00465C0D"/>
    <w:rsid w:val="00465DED"/>
    <w:rsid w:val="004662D1"/>
    <w:rsid w:val="00466945"/>
    <w:rsid w:val="00466ED5"/>
    <w:rsid w:val="00467388"/>
    <w:rsid w:val="004677B7"/>
    <w:rsid w:val="00470261"/>
    <w:rsid w:val="00470367"/>
    <w:rsid w:val="004705C5"/>
    <w:rsid w:val="00470934"/>
    <w:rsid w:val="00470AE5"/>
    <w:rsid w:val="0047124D"/>
    <w:rsid w:val="004712EC"/>
    <w:rsid w:val="004717B7"/>
    <w:rsid w:val="00471CC8"/>
    <w:rsid w:val="00471F5C"/>
    <w:rsid w:val="004732C5"/>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335"/>
    <w:rsid w:val="00490561"/>
    <w:rsid w:val="0049059F"/>
    <w:rsid w:val="00491EB7"/>
    <w:rsid w:val="004926B9"/>
    <w:rsid w:val="00492CA8"/>
    <w:rsid w:val="00492E5C"/>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7C4"/>
    <w:rsid w:val="004A3D79"/>
    <w:rsid w:val="004A4862"/>
    <w:rsid w:val="004A4E10"/>
    <w:rsid w:val="004A565E"/>
    <w:rsid w:val="004A59A4"/>
    <w:rsid w:val="004A62AF"/>
    <w:rsid w:val="004A6E06"/>
    <w:rsid w:val="004A6E75"/>
    <w:rsid w:val="004A73C9"/>
    <w:rsid w:val="004A7475"/>
    <w:rsid w:val="004A7F95"/>
    <w:rsid w:val="004B261D"/>
    <w:rsid w:val="004B32DD"/>
    <w:rsid w:val="004B35DD"/>
    <w:rsid w:val="004B38D4"/>
    <w:rsid w:val="004B4A57"/>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4C26"/>
    <w:rsid w:val="004E52D5"/>
    <w:rsid w:val="004E59C7"/>
    <w:rsid w:val="004E5C61"/>
    <w:rsid w:val="004E67CC"/>
    <w:rsid w:val="004E6BED"/>
    <w:rsid w:val="004E7CCE"/>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439"/>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3C16"/>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BB9"/>
    <w:rsid w:val="00522FA1"/>
    <w:rsid w:val="00523815"/>
    <w:rsid w:val="00523995"/>
    <w:rsid w:val="00523B53"/>
    <w:rsid w:val="00523BBD"/>
    <w:rsid w:val="0052405C"/>
    <w:rsid w:val="005241B2"/>
    <w:rsid w:val="00524351"/>
    <w:rsid w:val="00524414"/>
    <w:rsid w:val="005244D3"/>
    <w:rsid w:val="00524765"/>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54C"/>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6C41"/>
    <w:rsid w:val="00547260"/>
    <w:rsid w:val="00547A02"/>
    <w:rsid w:val="00547A8E"/>
    <w:rsid w:val="00547D3F"/>
    <w:rsid w:val="00550163"/>
    <w:rsid w:val="00550FF4"/>
    <w:rsid w:val="00551A35"/>
    <w:rsid w:val="00552287"/>
    <w:rsid w:val="005531EF"/>
    <w:rsid w:val="0055408C"/>
    <w:rsid w:val="00555289"/>
    <w:rsid w:val="00555AEF"/>
    <w:rsid w:val="00556504"/>
    <w:rsid w:val="00556B5A"/>
    <w:rsid w:val="00556DFE"/>
    <w:rsid w:val="0055788E"/>
    <w:rsid w:val="00557BE8"/>
    <w:rsid w:val="00560452"/>
    <w:rsid w:val="0056097F"/>
    <w:rsid w:val="00560E39"/>
    <w:rsid w:val="005622D6"/>
    <w:rsid w:val="00562AD4"/>
    <w:rsid w:val="00563583"/>
    <w:rsid w:val="005635DB"/>
    <w:rsid w:val="00563722"/>
    <w:rsid w:val="00563DF0"/>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7780A"/>
    <w:rsid w:val="005800A3"/>
    <w:rsid w:val="00580E5C"/>
    <w:rsid w:val="00580F97"/>
    <w:rsid w:val="00581587"/>
    <w:rsid w:val="00581F5A"/>
    <w:rsid w:val="00582B82"/>
    <w:rsid w:val="00582EF6"/>
    <w:rsid w:val="00583464"/>
    <w:rsid w:val="00583A9B"/>
    <w:rsid w:val="00585D80"/>
    <w:rsid w:val="00586A60"/>
    <w:rsid w:val="00586C42"/>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5D58"/>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57C"/>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5F7BA5"/>
    <w:rsid w:val="0060015E"/>
    <w:rsid w:val="00600FF2"/>
    <w:rsid w:val="0060107B"/>
    <w:rsid w:val="006015B7"/>
    <w:rsid w:val="00601744"/>
    <w:rsid w:val="00601EEB"/>
    <w:rsid w:val="0060324A"/>
    <w:rsid w:val="00603B00"/>
    <w:rsid w:val="00604156"/>
    <w:rsid w:val="006041F6"/>
    <w:rsid w:val="00604586"/>
    <w:rsid w:val="00604591"/>
    <w:rsid w:val="00604A3E"/>
    <w:rsid w:val="00604E98"/>
    <w:rsid w:val="00605518"/>
    <w:rsid w:val="00605593"/>
    <w:rsid w:val="006058CE"/>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6F31"/>
    <w:rsid w:val="00627AAB"/>
    <w:rsid w:val="00627B99"/>
    <w:rsid w:val="00627E79"/>
    <w:rsid w:val="006300C1"/>
    <w:rsid w:val="006304B1"/>
    <w:rsid w:val="00630B9A"/>
    <w:rsid w:val="00631533"/>
    <w:rsid w:val="00631EC7"/>
    <w:rsid w:val="0063209E"/>
    <w:rsid w:val="00633165"/>
    <w:rsid w:val="006335B0"/>
    <w:rsid w:val="00633D19"/>
    <w:rsid w:val="00633D42"/>
    <w:rsid w:val="00634056"/>
    <w:rsid w:val="00634CAD"/>
    <w:rsid w:val="00634E82"/>
    <w:rsid w:val="006363FA"/>
    <w:rsid w:val="0063655E"/>
    <w:rsid w:val="00636979"/>
    <w:rsid w:val="00636B5D"/>
    <w:rsid w:val="006372D5"/>
    <w:rsid w:val="006379A7"/>
    <w:rsid w:val="00637EA1"/>
    <w:rsid w:val="00640040"/>
    <w:rsid w:val="00640237"/>
    <w:rsid w:val="00640F67"/>
    <w:rsid w:val="0064124F"/>
    <w:rsid w:val="00641AB6"/>
    <w:rsid w:val="00642173"/>
    <w:rsid w:val="00642440"/>
    <w:rsid w:val="00642997"/>
    <w:rsid w:val="00642BFD"/>
    <w:rsid w:val="006436D0"/>
    <w:rsid w:val="00643E85"/>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886"/>
    <w:rsid w:val="00672A00"/>
    <w:rsid w:val="0067332F"/>
    <w:rsid w:val="0067374C"/>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2A54"/>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476"/>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9BD"/>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CFA"/>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C7833"/>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222"/>
    <w:rsid w:val="006D776D"/>
    <w:rsid w:val="006D7DAF"/>
    <w:rsid w:val="006D7E04"/>
    <w:rsid w:val="006E0126"/>
    <w:rsid w:val="006E02B6"/>
    <w:rsid w:val="006E0848"/>
    <w:rsid w:val="006E11AC"/>
    <w:rsid w:val="006E1E03"/>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1CDA"/>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12F"/>
    <w:rsid w:val="00747C97"/>
    <w:rsid w:val="00747CEF"/>
    <w:rsid w:val="0075028B"/>
    <w:rsid w:val="00750D85"/>
    <w:rsid w:val="00750D90"/>
    <w:rsid w:val="00751041"/>
    <w:rsid w:val="00751196"/>
    <w:rsid w:val="00751C20"/>
    <w:rsid w:val="00751F63"/>
    <w:rsid w:val="00751FBC"/>
    <w:rsid w:val="007529FC"/>
    <w:rsid w:val="00752B74"/>
    <w:rsid w:val="00752CDD"/>
    <w:rsid w:val="00752E07"/>
    <w:rsid w:val="00752FEA"/>
    <w:rsid w:val="00753B52"/>
    <w:rsid w:val="00753F35"/>
    <w:rsid w:val="0075447B"/>
    <w:rsid w:val="0075523F"/>
    <w:rsid w:val="00755530"/>
    <w:rsid w:val="007559C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123"/>
    <w:rsid w:val="00775850"/>
    <w:rsid w:val="00776534"/>
    <w:rsid w:val="007768AE"/>
    <w:rsid w:val="00776F7B"/>
    <w:rsid w:val="00777322"/>
    <w:rsid w:val="00777B5D"/>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DBE"/>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A7F19"/>
    <w:rsid w:val="007B1A47"/>
    <w:rsid w:val="007B1DED"/>
    <w:rsid w:val="007B2741"/>
    <w:rsid w:val="007B398C"/>
    <w:rsid w:val="007B3EEC"/>
    <w:rsid w:val="007B3F83"/>
    <w:rsid w:val="007B3FFF"/>
    <w:rsid w:val="007B47BA"/>
    <w:rsid w:val="007B4B17"/>
    <w:rsid w:val="007B5883"/>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C79F6"/>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2CB"/>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568"/>
    <w:rsid w:val="007F0A9F"/>
    <w:rsid w:val="007F10D9"/>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646"/>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4151"/>
    <w:rsid w:val="008254A4"/>
    <w:rsid w:val="008266CC"/>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AE6"/>
    <w:rsid w:val="00841D6A"/>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3FE"/>
    <w:rsid w:val="008476CA"/>
    <w:rsid w:val="0084776B"/>
    <w:rsid w:val="00850E57"/>
    <w:rsid w:val="0085101E"/>
    <w:rsid w:val="00852470"/>
    <w:rsid w:val="008524EA"/>
    <w:rsid w:val="00852846"/>
    <w:rsid w:val="008532A7"/>
    <w:rsid w:val="008538E8"/>
    <w:rsid w:val="00854BF0"/>
    <w:rsid w:val="00854CBF"/>
    <w:rsid w:val="00855CB8"/>
    <w:rsid w:val="00856618"/>
    <w:rsid w:val="008566CA"/>
    <w:rsid w:val="008568C5"/>
    <w:rsid w:val="0085699B"/>
    <w:rsid w:val="00856B2E"/>
    <w:rsid w:val="008576E8"/>
    <w:rsid w:val="0086183B"/>
    <w:rsid w:val="00862342"/>
    <w:rsid w:val="00862457"/>
    <w:rsid w:val="00862708"/>
    <w:rsid w:val="00862D18"/>
    <w:rsid w:val="008632E4"/>
    <w:rsid w:val="008638FB"/>
    <w:rsid w:val="00864BA7"/>
    <w:rsid w:val="00864FA0"/>
    <w:rsid w:val="00864FD5"/>
    <w:rsid w:val="00865CCE"/>
    <w:rsid w:val="00867216"/>
    <w:rsid w:val="0086743B"/>
    <w:rsid w:val="0087014B"/>
    <w:rsid w:val="00870347"/>
    <w:rsid w:val="0087052B"/>
    <w:rsid w:val="008708C1"/>
    <w:rsid w:val="00870CEF"/>
    <w:rsid w:val="0087154B"/>
    <w:rsid w:val="00871579"/>
    <w:rsid w:val="00871B86"/>
    <w:rsid w:val="00872962"/>
    <w:rsid w:val="008729E8"/>
    <w:rsid w:val="00872C52"/>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183"/>
    <w:rsid w:val="0088250C"/>
    <w:rsid w:val="008832BB"/>
    <w:rsid w:val="00883477"/>
    <w:rsid w:val="00884182"/>
    <w:rsid w:val="008844CC"/>
    <w:rsid w:val="00884DE8"/>
    <w:rsid w:val="0088501E"/>
    <w:rsid w:val="0088512A"/>
    <w:rsid w:val="00885B9F"/>
    <w:rsid w:val="00885F38"/>
    <w:rsid w:val="008864C3"/>
    <w:rsid w:val="00886B83"/>
    <w:rsid w:val="00887545"/>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1B8"/>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B70"/>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6FAF"/>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5A8C"/>
    <w:rsid w:val="008C6D7A"/>
    <w:rsid w:val="008C7124"/>
    <w:rsid w:val="008C713E"/>
    <w:rsid w:val="008C76FE"/>
    <w:rsid w:val="008C7B9B"/>
    <w:rsid w:val="008D0D6B"/>
    <w:rsid w:val="008D0E73"/>
    <w:rsid w:val="008D0EAD"/>
    <w:rsid w:val="008D14B9"/>
    <w:rsid w:val="008D1648"/>
    <w:rsid w:val="008D2745"/>
    <w:rsid w:val="008D2A84"/>
    <w:rsid w:val="008D45C6"/>
    <w:rsid w:val="008D4D1D"/>
    <w:rsid w:val="008D5D67"/>
    <w:rsid w:val="008D5F2F"/>
    <w:rsid w:val="008D6448"/>
    <w:rsid w:val="008D6EE1"/>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49A"/>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574"/>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47A"/>
    <w:rsid w:val="009209BA"/>
    <w:rsid w:val="0092251C"/>
    <w:rsid w:val="009226C5"/>
    <w:rsid w:val="009229C9"/>
    <w:rsid w:val="0092357A"/>
    <w:rsid w:val="00923E21"/>
    <w:rsid w:val="0092402B"/>
    <w:rsid w:val="00924346"/>
    <w:rsid w:val="00924588"/>
    <w:rsid w:val="009249A0"/>
    <w:rsid w:val="00924A9F"/>
    <w:rsid w:val="00925042"/>
    <w:rsid w:val="009251E0"/>
    <w:rsid w:val="00925E8E"/>
    <w:rsid w:val="009269BD"/>
    <w:rsid w:val="00926AA3"/>
    <w:rsid w:val="00927B07"/>
    <w:rsid w:val="009303D6"/>
    <w:rsid w:val="009306E3"/>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B6C"/>
    <w:rsid w:val="00964D10"/>
    <w:rsid w:val="00965153"/>
    <w:rsid w:val="00965371"/>
    <w:rsid w:val="00965468"/>
    <w:rsid w:val="00965874"/>
    <w:rsid w:val="00965E71"/>
    <w:rsid w:val="009667F1"/>
    <w:rsid w:val="009668D3"/>
    <w:rsid w:val="009670C2"/>
    <w:rsid w:val="00970100"/>
    <w:rsid w:val="0097040B"/>
    <w:rsid w:val="0097088C"/>
    <w:rsid w:val="00972177"/>
    <w:rsid w:val="00973222"/>
    <w:rsid w:val="00973DF4"/>
    <w:rsid w:val="00974624"/>
    <w:rsid w:val="00975087"/>
    <w:rsid w:val="0097574B"/>
    <w:rsid w:val="00975C59"/>
    <w:rsid w:val="00975DEE"/>
    <w:rsid w:val="00976215"/>
    <w:rsid w:val="00976309"/>
    <w:rsid w:val="00976487"/>
    <w:rsid w:val="0097700C"/>
    <w:rsid w:val="009773D6"/>
    <w:rsid w:val="00977A8A"/>
    <w:rsid w:val="00977C0C"/>
    <w:rsid w:val="009808B3"/>
    <w:rsid w:val="009808F5"/>
    <w:rsid w:val="0098149C"/>
    <w:rsid w:val="00982626"/>
    <w:rsid w:val="00982DCA"/>
    <w:rsid w:val="00982E5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650"/>
    <w:rsid w:val="00990C19"/>
    <w:rsid w:val="00991530"/>
    <w:rsid w:val="009916DA"/>
    <w:rsid w:val="00991932"/>
    <w:rsid w:val="00991D80"/>
    <w:rsid w:val="00991EA5"/>
    <w:rsid w:val="009920AC"/>
    <w:rsid w:val="00992B33"/>
    <w:rsid w:val="00993D2F"/>
    <w:rsid w:val="009945E8"/>
    <w:rsid w:val="009949F2"/>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3C57"/>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9A4"/>
    <w:rsid w:val="009C3B12"/>
    <w:rsid w:val="009C3EC8"/>
    <w:rsid w:val="009C4186"/>
    <w:rsid w:val="009C47F5"/>
    <w:rsid w:val="009C59C1"/>
    <w:rsid w:val="009C5FB2"/>
    <w:rsid w:val="009C6134"/>
    <w:rsid w:val="009C7301"/>
    <w:rsid w:val="009C7484"/>
    <w:rsid w:val="009C749C"/>
    <w:rsid w:val="009C788F"/>
    <w:rsid w:val="009C795B"/>
    <w:rsid w:val="009C7ACB"/>
    <w:rsid w:val="009C7EF2"/>
    <w:rsid w:val="009D0643"/>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D96"/>
    <w:rsid w:val="009D7E70"/>
    <w:rsid w:val="009D7EC6"/>
    <w:rsid w:val="009E0313"/>
    <w:rsid w:val="009E1C84"/>
    <w:rsid w:val="009E1E04"/>
    <w:rsid w:val="009E1FF9"/>
    <w:rsid w:val="009E4179"/>
    <w:rsid w:val="009E447B"/>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1B67"/>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5F65"/>
    <w:rsid w:val="00A1666B"/>
    <w:rsid w:val="00A16D77"/>
    <w:rsid w:val="00A16DD2"/>
    <w:rsid w:val="00A16FBE"/>
    <w:rsid w:val="00A170A7"/>
    <w:rsid w:val="00A17BA4"/>
    <w:rsid w:val="00A207DC"/>
    <w:rsid w:val="00A20CEB"/>
    <w:rsid w:val="00A21118"/>
    <w:rsid w:val="00A22977"/>
    <w:rsid w:val="00A229E4"/>
    <w:rsid w:val="00A232E0"/>
    <w:rsid w:val="00A234D4"/>
    <w:rsid w:val="00A23A82"/>
    <w:rsid w:val="00A241F9"/>
    <w:rsid w:val="00A24437"/>
    <w:rsid w:val="00A252B6"/>
    <w:rsid w:val="00A2565F"/>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2F43"/>
    <w:rsid w:val="00A33BE0"/>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21A"/>
    <w:rsid w:val="00A46B6F"/>
    <w:rsid w:val="00A4787F"/>
    <w:rsid w:val="00A47C6D"/>
    <w:rsid w:val="00A5091A"/>
    <w:rsid w:val="00A50E22"/>
    <w:rsid w:val="00A5145B"/>
    <w:rsid w:val="00A51586"/>
    <w:rsid w:val="00A5192E"/>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B3B"/>
    <w:rsid w:val="00A60FE1"/>
    <w:rsid w:val="00A61836"/>
    <w:rsid w:val="00A61853"/>
    <w:rsid w:val="00A618C6"/>
    <w:rsid w:val="00A622E3"/>
    <w:rsid w:val="00A62436"/>
    <w:rsid w:val="00A62A4D"/>
    <w:rsid w:val="00A62CC5"/>
    <w:rsid w:val="00A6317B"/>
    <w:rsid w:val="00A63184"/>
    <w:rsid w:val="00A639B1"/>
    <w:rsid w:val="00A63A95"/>
    <w:rsid w:val="00A63DF1"/>
    <w:rsid w:val="00A63F97"/>
    <w:rsid w:val="00A6410C"/>
    <w:rsid w:val="00A64216"/>
    <w:rsid w:val="00A6421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94F"/>
    <w:rsid w:val="00A81A20"/>
    <w:rsid w:val="00A81B8D"/>
    <w:rsid w:val="00A81D7B"/>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5A7"/>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2E7"/>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AA"/>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B6C"/>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253"/>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3FC8"/>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3639"/>
    <w:rsid w:val="00B2482B"/>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966"/>
    <w:rsid w:val="00B56B84"/>
    <w:rsid w:val="00B57961"/>
    <w:rsid w:val="00B57C56"/>
    <w:rsid w:val="00B60BE1"/>
    <w:rsid w:val="00B61614"/>
    <w:rsid w:val="00B61672"/>
    <w:rsid w:val="00B61B47"/>
    <w:rsid w:val="00B61B8F"/>
    <w:rsid w:val="00B61EEB"/>
    <w:rsid w:val="00B62488"/>
    <w:rsid w:val="00B628A4"/>
    <w:rsid w:val="00B62D2F"/>
    <w:rsid w:val="00B63293"/>
    <w:rsid w:val="00B635D3"/>
    <w:rsid w:val="00B64774"/>
    <w:rsid w:val="00B64B13"/>
    <w:rsid w:val="00B64D8D"/>
    <w:rsid w:val="00B64E06"/>
    <w:rsid w:val="00B65CB5"/>
    <w:rsid w:val="00B65D4A"/>
    <w:rsid w:val="00B668FC"/>
    <w:rsid w:val="00B66B65"/>
    <w:rsid w:val="00B67801"/>
    <w:rsid w:val="00B70A11"/>
    <w:rsid w:val="00B70F06"/>
    <w:rsid w:val="00B70FEF"/>
    <w:rsid w:val="00B7145B"/>
    <w:rsid w:val="00B71881"/>
    <w:rsid w:val="00B718FB"/>
    <w:rsid w:val="00B721B5"/>
    <w:rsid w:val="00B7241F"/>
    <w:rsid w:val="00B728FD"/>
    <w:rsid w:val="00B72FA4"/>
    <w:rsid w:val="00B73290"/>
    <w:rsid w:val="00B7374F"/>
    <w:rsid w:val="00B74500"/>
    <w:rsid w:val="00B74AFB"/>
    <w:rsid w:val="00B7547E"/>
    <w:rsid w:val="00B754EA"/>
    <w:rsid w:val="00B75A04"/>
    <w:rsid w:val="00B7605A"/>
    <w:rsid w:val="00B760EE"/>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03D"/>
    <w:rsid w:val="00B8280A"/>
    <w:rsid w:val="00B83638"/>
    <w:rsid w:val="00B839BC"/>
    <w:rsid w:val="00B83C5F"/>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23E"/>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2DF6"/>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22A"/>
    <w:rsid w:val="00BB2616"/>
    <w:rsid w:val="00BB26EB"/>
    <w:rsid w:val="00BB2C15"/>
    <w:rsid w:val="00BB2FDC"/>
    <w:rsid w:val="00BB37AA"/>
    <w:rsid w:val="00BB3C8A"/>
    <w:rsid w:val="00BB4049"/>
    <w:rsid w:val="00BB5150"/>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A7"/>
    <w:rsid w:val="00BC3CE2"/>
    <w:rsid w:val="00BC3E3B"/>
    <w:rsid w:val="00BC52DE"/>
    <w:rsid w:val="00BC69C6"/>
    <w:rsid w:val="00BC6BFD"/>
    <w:rsid w:val="00BC6D8E"/>
    <w:rsid w:val="00BC7956"/>
    <w:rsid w:val="00BD0288"/>
    <w:rsid w:val="00BD02E6"/>
    <w:rsid w:val="00BD065D"/>
    <w:rsid w:val="00BD0B23"/>
    <w:rsid w:val="00BD0CF8"/>
    <w:rsid w:val="00BD0DDA"/>
    <w:rsid w:val="00BD0F7B"/>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5DB"/>
    <w:rsid w:val="00BF1896"/>
    <w:rsid w:val="00BF324E"/>
    <w:rsid w:val="00BF329F"/>
    <w:rsid w:val="00BF3D79"/>
    <w:rsid w:val="00BF3DDC"/>
    <w:rsid w:val="00BF4038"/>
    <w:rsid w:val="00BF4674"/>
    <w:rsid w:val="00BF47B7"/>
    <w:rsid w:val="00BF5020"/>
    <w:rsid w:val="00BF521F"/>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275"/>
    <w:rsid w:val="00C13810"/>
    <w:rsid w:val="00C13934"/>
    <w:rsid w:val="00C13B21"/>
    <w:rsid w:val="00C14234"/>
    <w:rsid w:val="00C14C9F"/>
    <w:rsid w:val="00C155CC"/>
    <w:rsid w:val="00C157E6"/>
    <w:rsid w:val="00C15941"/>
    <w:rsid w:val="00C15A4A"/>
    <w:rsid w:val="00C160D1"/>
    <w:rsid w:val="00C168BD"/>
    <w:rsid w:val="00C16E20"/>
    <w:rsid w:val="00C16F02"/>
    <w:rsid w:val="00C170CD"/>
    <w:rsid w:val="00C1762F"/>
    <w:rsid w:val="00C2047B"/>
    <w:rsid w:val="00C20A4F"/>
    <w:rsid w:val="00C215BB"/>
    <w:rsid w:val="00C216C9"/>
    <w:rsid w:val="00C21801"/>
    <w:rsid w:val="00C22208"/>
    <w:rsid w:val="00C2304D"/>
    <w:rsid w:val="00C236EB"/>
    <w:rsid w:val="00C23BE9"/>
    <w:rsid w:val="00C24016"/>
    <w:rsid w:val="00C24904"/>
    <w:rsid w:val="00C24BC8"/>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5F8E"/>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715"/>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44E"/>
    <w:rsid w:val="00C615B8"/>
    <w:rsid w:val="00C61AFD"/>
    <w:rsid w:val="00C62D67"/>
    <w:rsid w:val="00C633BA"/>
    <w:rsid w:val="00C6356B"/>
    <w:rsid w:val="00C652E2"/>
    <w:rsid w:val="00C653FB"/>
    <w:rsid w:val="00C65CBF"/>
    <w:rsid w:val="00C66375"/>
    <w:rsid w:val="00C667D0"/>
    <w:rsid w:val="00C66998"/>
    <w:rsid w:val="00C66AD7"/>
    <w:rsid w:val="00C66E3C"/>
    <w:rsid w:val="00C67EA5"/>
    <w:rsid w:val="00C70107"/>
    <w:rsid w:val="00C70E36"/>
    <w:rsid w:val="00C71279"/>
    <w:rsid w:val="00C71351"/>
    <w:rsid w:val="00C71A08"/>
    <w:rsid w:val="00C72625"/>
    <w:rsid w:val="00C7271D"/>
    <w:rsid w:val="00C72B6C"/>
    <w:rsid w:val="00C732DE"/>
    <w:rsid w:val="00C73FAB"/>
    <w:rsid w:val="00C747DA"/>
    <w:rsid w:val="00C74CF6"/>
    <w:rsid w:val="00C75062"/>
    <w:rsid w:val="00C7526B"/>
    <w:rsid w:val="00C75A01"/>
    <w:rsid w:val="00C75BCA"/>
    <w:rsid w:val="00C75C66"/>
    <w:rsid w:val="00C75DB6"/>
    <w:rsid w:val="00C76E04"/>
    <w:rsid w:val="00C76FB0"/>
    <w:rsid w:val="00C81278"/>
    <w:rsid w:val="00C81326"/>
    <w:rsid w:val="00C81A2C"/>
    <w:rsid w:val="00C81E27"/>
    <w:rsid w:val="00C82647"/>
    <w:rsid w:val="00C8285E"/>
    <w:rsid w:val="00C82F2D"/>
    <w:rsid w:val="00C83260"/>
    <w:rsid w:val="00C836F0"/>
    <w:rsid w:val="00C8398B"/>
    <w:rsid w:val="00C84318"/>
    <w:rsid w:val="00C848B7"/>
    <w:rsid w:val="00C856BE"/>
    <w:rsid w:val="00C85F2C"/>
    <w:rsid w:val="00C86485"/>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7F3"/>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5A4C"/>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3860"/>
    <w:rsid w:val="00CC597B"/>
    <w:rsid w:val="00CC5AA0"/>
    <w:rsid w:val="00CC669A"/>
    <w:rsid w:val="00CC75B6"/>
    <w:rsid w:val="00CC779B"/>
    <w:rsid w:val="00CD0261"/>
    <w:rsid w:val="00CD0BBF"/>
    <w:rsid w:val="00CD288F"/>
    <w:rsid w:val="00CD28B2"/>
    <w:rsid w:val="00CD2DD0"/>
    <w:rsid w:val="00CD33EE"/>
    <w:rsid w:val="00CD3776"/>
    <w:rsid w:val="00CD4B48"/>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49F"/>
    <w:rsid w:val="00CE79A8"/>
    <w:rsid w:val="00CE7BC1"/>
    <w:rsid w:val="00CE7E34"/>
    <w:rsid w:val="00CF0639"/>
    <w:rsid w:val="00CF0AE5"/>
    <w:rsid w:val="00CF12B7"/>
    <w:rsid w:val="00CF14A0"/>
    <w:rsid w:val="00CF19DF"/>
    <w:rsid w:val="00CF1ED5"/>
    <w:rsid w:val="00CF1F8D"/>
    <w:rsid w:val="00CF2172"/>
    <w:rsid w:val="00CF25F6"/>
    <w:rsid w:val="00CF2BBB"/>
    <w:rsid w:val="00CF32CA"/>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4E2F"/>
    <w:rsid w:val="00D052B0"/>
    <w:rsid w:val="00D053AF"/>
    <w:rsid w:val="00D0545B"/>
    <w:rsid w:val="00D058FD"/>
    <w:rsid w:val="00D05F86"/>
    <w:rsid w:val="00D06433"/>
    <w:rsid w:val="00D070BE"/>
    <w:rsid w:val="00D07169"/>
    <w:rsid w:val="00D07583"/>
    <w:rsid w:val="00D0769F"/>
    <w:rsid w:val="00D07C40"/>
    <w:rsid w:val="00D1003B"/>
    <w:rsid w:val="00D102A5"/>
    <w:rsid w:val="00D109FA"/>
    <w:rsid w:val="00D10F4D"/>
    <w:rsid w:val="00D10F85"/>
    <w:rsid w:val="00D111EF"/>
    <w:rsid w:val="00D11712"/>
    <w:rsid w:val="00D11EC0"/>
    <w:rsid w:val="00D120D2"/>
    <w:rsid w:val="00D1312B"/>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1F"/>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41F"/>
    <w:rsid w:val="00D56495"/>
    <w:rsid w:val="00D566F1"/>
    <w:rsid w:val="00D57388"/>
    <w:rsid w:val="00D61A0D"/>
    <w:rsid w:val="00D62790"/>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451"/>
    <w:rsid w:val="00D74AA1"/>
    <w:rsid w:val="00D74E88"/>
    <w:rsid w:val="00D75216"/>
    <w:rsid w:val="00D756A7"/>
    <w:rsid w:val="00D75BC1"/>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0F9F"/>
    <w:rsid w:val="00DA26B3"/>
    <w:rsid w:val="00DA2FCF"/>
    <w:rsid w:val="00DA3113"/>
    <w:rsid w:val="00DA3199"/>
    <w:rsid w:val="00DA38EC"/>
    <w:rsid w:val="00DA3AAC"/>
    <w:rsid w:val="00DA3F40"/>
    <w:rsid w:val="00DA435A"/>
    <w:rsid w:val="00DA43EB"/>
    <w:rsid w:val="00DA465F"/>
    <w:rsid w:val="00DA4823"/>
    <w:rsid w:val="00DA4E2E"/>
    <w:rsid w:val="00DA518C"/>
    <w:rsid w:val="00DA5635"/>
    <w:rsid w:val="00DA5B16"/>
    <w:rsid w:val="00DA654C"/>
    <w:rsid w:val="00DA6636"/>
    <w:rsid w:val="00DA77DE"/>
    <w:rsid w:val="00DA7C18"/>
    <w:rsid w:val="00DB0A0F"/>
    <w:rsid w:val="00DB2AEF"/>
    <w:rsid w:val="00DB2B51"/>
    <w:rsid w:val="00DB341C"/>
    <w:rsid w:val="00DB35FD"/>
    <w:rsid w:val="00DB4525"/>
    <w:rsid w:val="00DB47A5"/>
    <w:rsid w:val="00DB4CE3"/>
    <w:rsid w:val="00DB4D17"/>
    <w:rsid w:val="00DB51F4"/>
    <w:rsid w:val="00DB55E1"/>
    <w:rsid w:val="00DB5EDA"/>
    <w:rsid w:val="00DB7CED"/>
    <w:rsid w:val="00DC09FC"/>
    <w:rsid w:val="00DC102C"/>
    <w:rsid w:val="00DC15B7"/>
    <w:rsid w:val="00DC1EC8"/>
    <w:rsid w:val="00DC2E18"/>
    <w:rsid w:val="00DC2FA0"/>
    <w:rsid w:val="00DC30FE"/>
    <w:rsid w:val="00DC3512"/>
    <w:rsid w:val="00DC385E"/>
    <w:rsid w:val="00DC3BBF"/>
    <w:rsid w:val="00DC3C05"/>
    <w:rsid w:val="00DC3EC8"/>
    <w:rsid w:val="00DC4068"/>
    <w:rsid w:val="00DC4145"/>
    <w:rsid w:val="00DC493B"/>
    <w:rsid w:val="00DC5FC9"/>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92D"/>
    <w:rsid w:val="00DD5C14"/>
    <w:rsid w:val="00DD5C3A"/>
    <w:rsid w:val="00DD6405"/>
    <w:rsid w:val="00DD64C8"/>
    <w:rsid w:val="00DD674D"/>
    <w:rsid w:val="00DD701C"/>
    <w:rsid w:val="00DD7DA4"/>
    <w:rsid w:val="00DD7E8C"/>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42"/>
    <w:rsid w:val="00DE5CC8"/>
    <w:rsid w:val="00DE6805"/>
    <w:rsid w:val="00DE7807"/>
    <w:rsid w:val="00DE7C25"/>
    <w:rsid w:val="00DF0CCC"/>
    <w:rsid w:val="00DF0D0A"/>
    <w:rsid w:val="00DF1211"/>
    <w:rsid w:val="00DF1385"/>
    <w:rsid w:val="00DF1F58"/>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61A"/>
    <w:rsid w:val="00E44935"/>
    <w:rsid w:val="00E4579A"/>
    <w:rsid w:val="00E458C7"/>
    <w:rsid w:val="00E46771"/>
    <w:rsid w:val="00E46E0B"/>
    <w:rsid w:val="00E471ED"/>
    <w:rsid w:val="00E475F3"/>
    <w:rsid w:val="00E478DA"/>
    <w:rsid w:val="00E479FF"/>
    <w:rsid w:val="00E47B4E"/>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57EC1"/>
    <w:rsid w:val="00E60221"/>
    <w:rsid w:val="00E6098E"/>
    <w:rsid w:val="00E60A5A"/>
    <w:rsid w:val="00E61389"/>
    <w:rsid w:val="00E61780"/>
    <w:rsid w:val="00E6301A"/>
    <w:rsid w:val="00E649E1"/>
    <w:rsid w:val="00E65663"/>
    <w:rsid w:val="00E661DB"/>
    <w:rsid w:val="00E662E6"/>
    <w:rsid w:val="00E66781"/>
    <w:rsid w:val="00E66C88"/>
    <w:rsid w:val="00E67BA3"/>
    <w:rsid w:val="00E67D73"/>
    <w:rsid w:val="00E67D7A"/>
    <w:rsid w:val="00E71086"/>
    <w:rsid w:val="00E715A6"/>
    <w:rsid w:val="00E71B32"/>
    <w:rsid w:val="00E72079"/>
    <w:rsid w:val="00E72E8F"/>
    <w:rsid w:val="00E72F98"/>
    <w:rsid w:val="00E736AA"/>
    <w:rsid w:val="00E7391F"/>
    <w:rsid w:val="00E745BB"/>
    <w:rsid w:val="00E748D7"/>
    <w:rsid w:val="00E75BEC"/>
    <w:rsid w:val="00E7632F"/>
    <w:rsid w:val="00E767E3"/>
    <w:rsid w:val="00E76AB0"/>
    <w:rsid w:val="00E773B2"/>
    <w:rsid w:val="00E777A5"/>
    <w:rsid w:val="00E77BF3"/>
    <w:rsid w:val="00E77E2D"/>
    <w:rsid w:val="00E77E32"/>
    <w:rsid w:val="00E800B4"/>
    <w:rsid w:val="00E809C8"/>
    <w:rsid w:val="00E80EE9"/>
    <w:rsid w:val="00E8173D"/>
    <w:rsid w:val="00E81907"/>
    <w:rsid w:val="00E81B11"/>
    <w:rsid w:val="00E81DA3"/>
    <w:rsid w:val="00E825D5"/>
    <w:rsid w:val="00E82A5B"/>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C52"/>
    <w:rsid w:val="00EB1DDC"/>
    <w:rsid w:val="00EB1FC9"/>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1FD3"/>
    <w:rsid w:val="00EC2103"/>
    <w:rsid w:val="00EC27C8"/>
    <w:rsid w:val="00EC2BE5"/>
    <w:rsid w:val="00EC2CCA"/>
    <w:rsid w:val="00EC2E57"/>
    <w:rsid w:val="00EC2E71"/>
    <w:rsid w:val="00EC48A6"/>
    <w:rsid w:val="00EC4BC3"/>
    <w:rsid w:val="00EC4D53"/>
    <w:rsid w:val="00EC5347"/>
    <w:rsid w:val="00EC5B41"/>
    <w:rsid w:val="00EC5FAC"/>
    <w:rsid w:val="00EC6B91"/>
    <w:rsid w:val="00EC7083"/>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822"/>
    <w:rsid w:val="00EF3BE1"/>
    <w:rsid w:val="00EF41A1"/>
    <w:rsid w:val="00EF4351"/>
    <w:rsid w:val="00EF4927"/>
    <w:rsid w:val="00EF4B23"/>
    <w:rsid w:val="00EF5363"/>
    <w:rsid w:val="00EF5387"/>
    <w:rsid w:val="00EF59F2"/>
    <w:rsid w:val="00EF622F"/>
    <w:rsid w:val="00EF65D8"/>
    <w:rsid w:val="00EF6E4E"/>
    <w:rsid w:val="00EF713B"/>
    <w:rsid w:val="00EF780A"/>
    <w:rsid w:val="00EF7B3E"/>
    <w:rsid w:val="00F0026E"/>
    <w:rsid w:val="00F0069B"/>
    <w:rsid w:val="00F01D44"/>
    <w:rsid w:val="00F01F24"/>
    <w:rsid w:val="00F02BF0"/>
    <w:rsid w:val="00F03C49"/>
    <w:rsid w:val="00F03F33"/>
    <w:rsid w:val="00F0432C"/>
    <w:rsid w:val="00F04516"/>
    <w:rsid w:val="00F04DA1"/>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27B1"/>
    <w:rsid w:val="00F33779"/>
    <w:rsid w:val="00F33B9C"/>
    <w:rsid w:val="00F340F6"/>
    <w:rsid w:val="00F34129"/>
    <w:rsid w:val="00F3424C"/>
    <w:rsid w:val="00F3454A"/>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46B"/>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3D95"/>
    <w:rsid w:val="00F64983"/>
    <w:rsid w:val="00F64CD0"/>
    <w:rsid w:val="00F65403"/>
    <w:rsid w:val="00F658BB"/>
    <w:rsid w:val="00F6598F"/>
    <w:rsid w:val="00F65FF3"/>
    <w:rsid w:val="00F66292"/>
    <w:rsid w:val="00F66475"/>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09D"/>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0B82"/>
    <w:rsid w:val="00F9196A"/>
    <w:rsid w:val="00F92621"/>
    <w:rsid w:val="00F92790"/>
    <w:rsid w:val="00F92920"/>
    <w:rsid w:val="00F92ACA"/>
    <w:rsid w:val="00F92E7C"/>
    <w:rsid w:val="00F92EAB"/>
    <w:rsid w:val="00F93083"/>
    <w:rsid w:val="00F930D9"/>
    <w:rsid w:val="00F93EEE"/>
    <w:rsid w:val="00F93FDA"/>
    <w:rsid w:val="00F94352"/>
    <w:rsid w:val="00F944E3"/>
    <w:rsid w:val="00F954CA"/>
    <w:rsid w:val="00F96280"/>
    <w:rsid w:val="00F96E84"/>
    <w:rsid w:val="00F97914"/>
    <w:rsid w:val="00FA01D4"/>
    <w:rsid w:val="00FA084F"/>
    <w:rsid w:val="00FA08FD"/>
    <w:rsid w:val="00FA0DE6"/>
    <w:rsid w:val="00FA2BD7"/>
    <w:rsid w:val="00FA30F5"/>
    <w:rsid w:val="00FA3BAD"/>
    <w:rsid w:val="00FA3F06"/>
    <w:rsid w:val="00FA416A"/>
    <w:rsid w:val="00FA4744"/>
    <w:rsid w:val="00FA4872"/>
    <w:rsid w:val="00FA4B78"/>
    <w:rsid w:val="00FA6067"/>
    <w:rsid w:val="00FA62E0"/>
    <w:rsid w:val="00FA63D3"/>
    <w:rsid w:val="00FA6741"/>
    <w:rsid w:val="00FA6DE6"/>
    <w:rsid w:val="00FA6F37"/>
    <w:rsid w:val="00FA6FA7"/>
    <w:rsid w:val="00FA7658"/>
    <w:rsid w:val="00FB0336"/>
    <w:rsid w:val="00FB0630"/>
    <w:rsid w:val="00FB0862"/>
    <w:rsid w:val="00FB089A"/>
    <w:rsid w:val="00FB109B"/>
    <w:rsid w:val="00FB119A"/>
    <w:rsid w:val="00FB1431"/>
    <w:rsid w:val="00FB181F"/>
    <w:rsid w:val="00FB1918"/>
    <w:rsid w:val="00FB1AE8"/>
    <w:rsid w:val="00FB1D7A"/>
    <w:rsid w:val="00FB24C0"/>
    <w:rsid w:val="00FB286E"/>
    <w:rsid w:val="00FB2A18"/>
    <w:rsid w:val="00FB3F9C"/>
    <w:rsid w:val="00FB4206"/>
    <w:rsid w:val="00FB4D9A"/>
    <w:rsid w:val="00FB526E"/>
    <w:rsid w:val="00FB5A66"/>
    <w:rsid w:val="00FB5B30"/>
    <w:rsid w:val="00FB5CF6"/>
    <w:rsid w:val="00FB62B5"/>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226"/>
    <w:rsid w:val="00FC4A41"/>
    <w:rsid w:val="00FC5866"/>
    <w:rsid w:val="00FC5E6F"/>
    <w:rsid w:val="00FC7615"/>
    <w:rsid w:val="00FC7785"/>
    <w:rsid w:val="00FC7F4D"/>
    <w:rsid w:val="00FD058E"/>
    <w:rsid w:val="00FD05BC"/>
    <w:rsid w:val="00FD0E60"/>
    <w:rsid w:val="00FD2102"/>
    <w:rsid w:val="00FD2718"/>
    <w:rsid w:val="00FD3634"/>
    <w:rsid w:val="00FD3889"/>
    <w:rsid w:val="00FD45D6"/>
    <w:rsid w:val="00FD465C"/>
    <w:rsid w:val="00FD4D73"/>
    <w:rsid w:val="00FD562A"/>
    <w:rsid w:val="00FD6411"/>
    <w:rsid w:val="00FD64EF"/>
    <w:rsid w:val="00FD683A"/>
    <w:rsid w:val="00FD7771"/>
    <w:rsid w:val="00FD7B26"/>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98"/>
    <w:rsid w:val="00FF70F3"/>
    <w:rsid w:val="00FF7533"/>
    <w:rsid w:val="00FF7BA6"/>
    <w:rsid w:val="00FF7C38"/>
    <w:rsid w:val="016C3173"/>
    <w:rsid w:val="01B6221C"/>
    <w:rsid w:val="01F0299B"/>
    <w:rsid w:val="026E4F91"/>
    <w:rsid w:val="0328539C"/>
    <w:rsid w:val="04035DFD"/>
    <w:rsid w:val="041D095D"/>
    <w:rsid w:val="04335152"/>
    <w:rsid w:val="05C87DB9"/>
    <w:rsid w:val="05EE397A"/>
    <w:rsid w:val="082F2D28"/>
    <w:rsid w:val="086956BA"/>
    <w:rsid w:val="08730E67"/>
    <w:rsid w:val="08D07E75"/>
    <w:rsid w:val="0961739E"/>
    <w:rsid w:val="098E6083"/>
    <w:rsid w:val="0A086CB5"/>
    <w:rsid w:val="0B205B2B"/>
    <w:rsid w:val="0B782559"/>
    <w:rsid w:val="0BCB0FBA"/>
    <w:rsid w:val="0D566BC9"/>
    <w:rsid w:val="0D5C7665"/>
    <w:rsid w:val="0E180322"/>
    <w:rsid w:val="0E8C4995"/>
    <w:rsid w:val="0EF27BFB"/>
    <w:rsid w:val="0FBC50EF"/>
    <w:rsid w:val="101C3B92"/>
    <w:rsid w:val="10417A9D"/>
    <w:rsid w:val="109829F3"/>
    <w:rsid w:val="115F3FD7"/>
    <w:rsid w:val="11A259DD"/>
    <w:rsid w:val="11B338ED"/>
    <w:rsid w:val="120027E5"/>
    <w:rsid w:val="120474A0"/>
    <w:rsid w:val="13102ABE"/>
    <w:rsid w:val="13B469D1"/>
    <w:rsid w:val="13C84A80"/>
    <w:rsid w:val="150740A8"/>
    <w:rsid w:val="162063B0"/>
    <w:rsid w:val="167D280D"/>
    <w:rsid w:val="17047766"/>
    <w:rsid w:val="17935895"/>
    <w:rsid w:val="17F52C18"/>
    <w:rsid w:val="181A104E"/>
    <w:rsid w:val="1828575C"/>
    <w:rsid w:val="184530EF"/>
    <w:rsid w:val="184C5231"/>
    <w:rsid w:val="19225914"/>
    <w:rsid w:val="19227A4B"/>
    <w:rsid w:val="19D85494"/>
    <w:rsid w:val="1B3E182A"/>
    <w:rsid w:val="1B4B5195"/>
    <w:rsid w:val="1C174C6F"/>
    <w:rsid w:val="1C7C020D"/>
    <w:rsid w:val="1C8F78BA"/>
    <w:rsid w:val="1C9B0D84"/>
    <w:rsid w:val="1CDD3F3B"/>
    <w:rsid w:val="1D4D6869"/>
    <w:rsid w:val="1E026ABD"/>
    <w:rsid w:val="1F3D743C"/>
    <w:rsid w:val="1F4E5D32"/>
    <w:rsid w:val="1F4F70E9"/>
    <w:rsid w:val="21760101"/>
    <w:rsid w:val="21A07A0C"/>
    <w:rsid w:val="21F030D1"/>
    <w:rsid w:val="22342AFA"/>
    <w:rsid w:val="229C4295"/>
    <w:rsid w:val="22B25284"/>
    <w:rsid w:val="22C07D9F"/>
    <w:rsid w:val="23056CBA"/>
    <w:rsid w:val="234C1E42"/>
    <w:rsid w:val="23C6059E"/>
    <w:rsid w:val="23C95079"/>
    <w:rsid w:val="24031A53"/>
    <w:rsid w:val="24307C26"/>
    <w:rsid w:val="24560EAC"/>
    <w:rsid w:val="248E5D4C"/>
    <w:rsid w:val="24C47897"/>
    <w:rsid w:val="24E337F8"/>
    <w:rsid w:val="2520098F"/>
    <w:rsid w:val="258D3B57"/>
    <w:rsid w:val="262336EE"/>
    <w:rsid w:val="262F77CE"/>
    <w:rsid w:val="269E4C0C"/>
    <w:rsid w:val="26E50286"/>
    <w:rsid w:val="27024D1A"/>
    <w:rsid w:val="27CE5C62"/>
    <w:rsid w:val="28ED6740"/>
    <w:rsid w:val="28F811E9"/>
    <w:rsid w:val="29E81E45"/>
    <w:rsid w:val="2AD85037"/>
    <w:rsid w:val="2BD0253B"/>
    <w:rsid w:val="2BE63A33"/>
    <w:rsid w:val="2C444480"/>
    <w:rsid w:val="2C564DC3"/>
    <w:rsid w:val="2D0D3698"/>
    <w:rsid w:val="2D6C141D"/>
    <w:rsid w:val="2DA059AB"/>
    <w:rsid w:val="2EB64B4B"/>
    <w:rsid w:val="2EDB590A"/>
    <w:rsid w:val="2F0106CB"/>
    <w:rsid w:val="2F0A29E3"/>
    <w:rsid w:val="306D545F"/>
    <w:rsid w:val="30817D6A"/>
    <w:rsid w:val="3157114E"/>
    <w:rsid w:val="31F2037F"/>
    <w:rsid w:val="325D3586"/>
    <w:rsid w:val="329B11F6"/>
    <w:rsid w:val="33572FB0"/>
    <w:rsid w:val="336E087E"/>
    <w:rsid w:val="33C3087D"/>
    <w:rsid w:val="34FA24B8"/>
    <w:rsid w:val="35961B12"/>
    <w:rsid w:val="364523AD"/>
    <w:rsid w:val="36700D38"/>
    <w:rsid w:val="36C4673D"/>
    <w:rsid w:val="37307DA0"/>
    <w:rsid w:val="37B10B63"/>
    <w:rsid w:val="37D17C49"/>
    <w:rsid w:val="37ED3116"/>
    <w:rsid w:val="38224FAA"/>
    <w:rsid w:val="385555E4"/>
    <w:rsid w:val="3902538A"/>
    <w:rsid w:val="390721D7"/>
    <w:rsid w:val="393B510C"/>
    <w:rsid w:val="393F4767"/>
    <w:rsid w:val="39A97E97"/>
    <w:rsid w:val="3A260C29"/>
    <w:rsid w:val="3A850402"/>
    <w:rsid w:val="3AE108BD"/>
    <w:rsid w:val="3B57268D"/>
    <w:rsid w:val="3B6176CE"/>
    <w:rsid w:val="3BF9504C"/>
    <w:rsid w:val="3CF11603"/>
    <w:rsid w:val="3D6F4D41"/>
    <w:rsid w:val="3D7420FA"/>
    <w:rsid w:val="3D7507FB"/>
    <w:rsid w:val="3D9F2EF1"/>
    <w:rsid w:val="3E4D1237"/>
    <w:rsid w:val="3EB5127A"/>
    <w:rsid w:val="3F503E5E"/>
    <w:rsid w:val="3FC16214"/>
    <w:rsid w:val="41576FF8"/>
    <w:rsid w:val="41782A6F"/>
    <w:rsid w:val="41D9164E"/>
    <w:rsid w:val="41DD521D"/>
    <w:rsid w:val="423B7022"/>
    <w:rsid w:val="4389060E"/>
    <w:rsid w:val="43C8028A"/>
    <w:rsid w:val="43D51667"/>
    <w:rsid w:val="443B2C25"/>
    <w:rsid w:val="448421F1"/>
    <w:rsid w:val="45B34E95"/>
    <w:rsid w:val="45D37D9B"/>
    <w:rsid w:val="45E719AD"/>
    <w:rsid w:val="48194FD5"/>
    <w:rsid w:val="483416BA"/>
    <w:rsid w:val="484514CB"/>
    <w:rsid w:val="48516103"/>
    <w:rsid w:val="489F1B91"/>
    <w:rsid w:val="48C86EE1"/>
    <w:rsid w:val="49857776"/>
    <w:rsid w:val="49A97FDD"/>
    <w:rsid w:val="49FA6EF8"/>
    <w:rsid w:val="4A784961"/>
    <w:rsid w:val="4ACF3A3C"/>
    <w:rsid w:val="4B1700DF"/>
    <w:rsid w:val="4B3C4946"/>
    <w:rsid w:val="4D537CF6"/>
    <w:rsid w:val="4DA62712"/>
    <w:rsid w:val="4E4744E5"/>
    <w:rsid w:val="4F0F6A19"/>
    <w:rsid w:val="50720FD1"/>
    <w:rsid w:val="51967EE8"/>
    <w:rsid w:val="51D10A66"/>
    <w:rsid w:val="528A390F"/>
    <w:rsid w:val="528C6991"/>
    <w:rsid w:val="52A7668A"/>
    <w:rsid w:val="54054633"/>
    <w:rsid w:val="540605E4"/>
    <w:rsid w:val="543C5B7E"/>
    <w:rsid w:val="547F0032"/>
    <w:rsid w:val="54A02A20"/>
    <w:rsid w:val="55C23AE2"/>
    <w:rsid w:val="55C87B3E"/>
    <w:rsid w:val="57AF2B0B"/>
    <w:rsid w:val="5818245E"/>
    <w:rsid w:val="583A0626"/>
    <w:rsid w:val="58D67D8C"/>
    <w:rsid w:val="58DA553F"/>
    <w:rsid w:val="58E10577"/>
    <w:rsid w:val="59165EF7"/>
    <w:rsid w:val="594E4571"/>
    <w:rsid w:val="59702A12"/>
    <w:rsid w:val="5A4237C2"/>
    <w:rsid w:val="5ABA3673"/>
    <w:rsid w:val="5ADC59C5"/>
    <w:rsid w:val="5AED2A9C"/>
    <w:rsid w:val="5BC746C9"/>
    <w:rsid w:val="5BD27180"/>
    <w:rsid w:val="5C0350E2"/>
    <w:rsid w:val="5CC61F72"/>
    <w:rsid w:val="5CF206F7"/>
    <w:rsid w:val="5EA0340D"/>
    <w:rsid w:val="5ED66C3C"/>
    <w:rsid w:val="5FDD643B"/>
    <w:rsid w:val="60BA3E42"/>
    <w:rsid w:val="61333E65"/>
    <w:rsid w:val="61707DCC"/>
    <w:rsid w:val="6194383B"/>
    <w:rsid w:val="61A14A39"/>
    <w:rsid w:val="61CB5375"/>
    <w:rsid w:val="623348CA"/>
    <w:rsid w:val="64A62BA0"/>
    <w:rsid w:val="65CA685B"/>
    <w:rsid w:val="65CF34A7"/>
    <w:rsid w:val="65F660EF"/>
    <w:rsid w:val="6673798C"/>
    <w:rsid w:val="673905B6"/>
    <w:rsid w:val="67FF37A9"/>
    <w:rsid w:val="681C3942"/>
    <w:rsid w:val="68460AAC"/>
    <w:rsid w:val="68A03968"/>
    <w:rsid w:val="68AC1CFE"/>
    <w:rsid w:val="68E10CD6"/>
    <w:rsid w:val="68E3577B"/>
    <w:rsid w:val="690E58E3"/>
    <w:rsid w:val="693569FE"/>
    <w:rsid w:val="69DD3507"/>
    <w:rsid w:val="6BCD1DE6"/>
    <w:rsid w:val="6C505023"/>
    <w:rsid w:val="6D14299F"/>
    <w:rsid w:val="6D672A1E"/>
    <w:rsid w:val="6DC237D1"/>
    <w:rsid w:val="6E5443BD"/>
    <w:rsid w:val="6ED14D11"/>
    <w:rsid w:val="6F40725E"/>
    <w:rsid w:val="702C540C"/>
    <w:rsid w:val="711172CF"/>
    <w:rsid w:val="71826BBE"/>
    <w:rsid w:val="71B42DA0"/>
    <w:rsid w:val="71FD54DD"/>
    <w:rsid w:val="72A76461"/>
    <w:rsid w:val="73286282"/>
    <w:rsid w:val="73672395"/>
    <w:rsid w:val="73EA4857"/>
    <w:rsid w:val="7410294D"/>
    <w:rsid w:val="750F7C4B"/>
    <w:rsid w:val="762978E9"/>
    <w:rsid w:val="76D71644"/>
    <w:rsid w:val="77664B3C"/>
    <w:rsid w:val="776C2FB6"/>
    <w:rsid w:val="77D81DAE"/>
    <w:rsid w:val="784D1858"/>
    <w:rsid w:val="78C73CE2"/>
    <w:rsid w:val="79982284"/>
    <w:rsid w:val="7998662D"/>
    <w:rsid w:val="79D15C97"/>
    <w:rsid w:val="7A8C5878"/>
    <w:rsid w:val="7ACF7B29"/>
    <w:rsid w:val="7B130B37"/>
    <w:rsid w:val="7B471854"/>
    <w:rsid w:val="7B76469B"/>
    <w:rsid w:val="7C552333"/>
    <w:rsid w:val="7C566989"/>
    <w:rsid w:val="7CA86C55"/>
    <w:rsid w:val="7CC04CEF"/>
    <w:rsid w:val="7CE24C65"/>
    <w:rsid w:val="7CF019C1"/>
    <w:rsid w:val="7D0E4A94"/>
    <w:rsid w:val="7D461CAD"/>
    <w:rsid w:val="7DB639FC"/>
    <w:rsid w:val="7E28286A"/>
    <w:rsid w:val="7E4515FE"/>
    <w:rsid w:val="7E696CC0"/>
    <w:rsid w:val="7E7056B4"/>
    <w:rsid w:val="7E9006F1"/>
    <w:rsid w:val="7E9975A5"/>
    <w:rsid w:val="7EAD59B2"/>
    <w:rsid w:val="7F91273C"/>
    <w:rsid w:val="7FA51F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0"/>
    <w:autoRedefine/>
    <w:qFormat/>
    <w:uiPriority w:val="0"/>
    <w:pPr>
      <w:spacing w:before="460" w:after="450" w:line="360" w:lineRule="auto"/>
      <w:jc w:val="center"/>
      <w:outlineLvl w:val="0"/>
    </w:pPr>
    <w:rPr>
      <w:rFonts w:eastAsiaTheme="minorEastAsia"/>
      <w:kern w:val="44"/>
      <w:sz w:val="44"/>
      <w:szCs w:val="28"/>
    </w:rPr>
  </w:style>
  <w:style w:type="paragraph" w:styleId="3">
    <w:name w:val="heading 2"/>
    <w:basedOn w:val="1"/>
    <w:next w:val="1"/>
    <w:link w:val="61"/>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3"/>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7"/>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3"/>
    <w:autoRedefine/>
    <w:qFormat/>
    <w:uiPriority w:val="0"/>
    <w:pPr>
      <w:shd w:val="clear" w:color="auto" w:fill="000080"/>
    </w:pPr>
  </w:style>
  <w:style w:type="paragraph" w:styleId="18">
    <w:name w:val="annotation text"/>
    <w:basedOn w:val="1"/>
    <w:link w:val="69"/>
    <w:autoRedefine/>
    <w:qFormat/>
    <w:uiPriority w:val="0"/>
    <w:pPr>
      <w:jc w:val="left"/>
    </w:pPr>
  </w:style>
  <w:style w:type="paragraph" w:styleId="19">
    <w:name w:val="Body Text 3"/>
    <w:basedOn w:val="1"/>
    <w:link w:val="458"/>
    <w:autoRedefine/>
    <w:unhideWhenUsed/>
    <w:qFormat/>
    <w:uiPriority w:val="0"/>
    <w:pPr>
      <w:spacing w:after="120"/>
    </w:pPr>
    <w:rPr>
      <w:sz w:val="16"/>
      <w:szCs w:val="16"/>
    </w:rPr>
  </w:style>
  <w:style w:type="paragraph" w:styleId="20">
    <w:name w:val="Body Text"/>
    <w:basedOn w:val="1"/>
    <w:link w:val="71"/>
    <w:autoRedefine/>
    <w:qFormat/>
    <w:uiPriority w:val="0"/>
    <w:pPr>
      <w:spacing w:after="120"/>
    </w:p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63"/>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autoRedefine/>
    <w:qFormat/>
    <w:uiPriority w:val="0"/>
    <w:rPr>
      <w:b/>
      <w:bCs/>
    </w:rPr>
  </w:style>
  <w:style w:type="paragraph" w:styleId="48">
    <w:name w:val="Body Text First Indent"/>
    <w:basedOn w:val="20"/>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0"/>
    <w:rPr>
      <w:sz w:val="21"/>
      <w:szCs w:val="21"/>
    </w:rPr>
  </w:style>
  <w:style w:type="character" w:customStyle="1" w:styleId="59">
    <w:name w:val="标题 3 Char"/>
    <w:basedOn w:val="52"/>
    <w:link w:val="4"/>
    <w:autoRedefine/>
    <w:qFormat/>
    <w:uiPriority w:val="0"/>
    <w:rPr>
      <w:b/>
      <w:bCs/>
      <w:kern w:val="2"/>
      <w:sz w:val="24"/>
      <w:szCs w:val="32"/>
    </w:rPr>
  </w:style>
  <w:style w:type="character" w:customStyle="1" w:styleId="60">
    <w:name w:val="标题 1 Char"/>
    <w:basedOn w:val="52"/>
    <w:link w:val="2"/>
    <w:autoRedefine/>
    <w:qFormat/>
    <w:uiPriority w:val="0"/>
    <w:rPr>
      <w:rFonts w:eastAsiaTheme="minorEastAsia"/>
      <w:b/>
      <w:kern w:val="44"/>
      <w:sz w:val="44"/>
      <w:szCs w:val="28"/>
    </w:rPr>
  </w:style>
  <w:style w:type="character" w:customStyle="1" w:styleId="61">
    <w:name w:val="标题 2 Char"/>
    <w:basedOn w:val="52"/>
    <w:link w:val="3"/>
    <w:autoRedefine/>
    <w:qFormat/>
    <w:uiPriority w:val="0"/>
    <w:rPr>
      <w:rFonts w:ascii="Arial" w:hAnsi="Arial" w:eastAsiaTheme="minorEastAsia"/>
      <w:b/>
      <w:bCs/>
      <w:kern w:val="2"/>
      <w:sz w:val="28"/>
      <w:szCs w:val="32"/>
    </w:rPr>
  </w:style>
  <w:style w:type="character" w:customStyle="1" w:styleId="62">
    <w:name w:val="标题 4 Char1"/>
    <w:basedOn w:val="52"/>
    <w:link w:val="5"/>
    <w:autoRedefine/>
    <w:qFormat/>
    <w:uiPriority w:val="99"/>
    <w:rPr>
      <w:rFonts w:ascii="Arial" w:hAnsi="Arial" w:eastAsia="黑体"/>
      <w:b/>
      <w:bCs/>
      <w:kern w:val="2"/>
      <w:sz w:val="28"/>
      <w:szCs w:val="28"/>
    </w:rPr>
  </w:style>
  <w:style w:type="character" w:customStyle="1" w:styleId="63">
    <w:name w:val="正文缩进 Char"/>
    <w:link w:val="7"/>
    <w:autoRedefine/>
    <w:qFormat/>
    <w:uiPriority w:val="0"/>
    <w:rPr>
      <w:rFonts w:eastAsia="宋体"/>
      <w:kern w:val="2"/>
      <w:sz w:val="21"/>
      <w:szCs w:val="24"/>
      <w:lang w:val="en-US" w:eastAsia="zh-CN" w:bidi="ar-SA"/>
    </w:rPr>
  </w:style>
  <w:style w:type="character" w:customStyle="1" w:styleId="64">
    <w:name w:val="标题 5 Char1"/>
    <w:basedOn w:val="52"/>
    <w:link w:val="6"/>
    <w:autoRedefine/>
    <w:qFormat/>
    <w:uiPriority w:val="0"/>
    <w:rPr>
      <w:b/>
      <w:kern w:val="2"/>
      <w:sz w:val="28"/>
      <w:szCs w:val="24"/>
    </w:rPr>
  </w:style>
  <w:style w:type="character" w:customStyle="1" w:styleId="65">
    <w:name w:val="标题 6 Char1"/>
    <w:basedOn w:val="52"/>
    <w:link w:val="8"/>
    <w:autoRedefine/>
    <w:qFormat/>
    <w:uiPriority w:val="9"/>
    <w:rPr>
      <w:rFonts w:ascii="Arial" w:hAnsi="Arial" w:eastAsia="黑体"/>
      <w:b/>
      <w:kern w:val="2"/>
      <w:sz w:val="24"/>
      <w:szCs w:val="24"/>
    </w:rPr>
  </w:style>
  <w:style w:type="character" w:customStyle="1" w:styleId="66">
    <w:name w:val="标题 7 Char1"/>
    <w:basedOn w:val="52"/>
    <w:link w:val="9"/>
    <w:autoRedefine/>
    <w:qFormat/>
    <w:uiPriority w:val="9"/>
    <w:rPr>
      <w:b/>
      <w:kern w:val="2"/>
      <w:sz w:val="24"/>
      <w:szCs w:val="24"/>
    </w:rPr>
  </w:style>
  <w:style w:type="character" w:customStyle="1" w:styleId="67">
    <w:name w:val="标题 8 Char1"/>
    <w:basedOn w:val="52"/>
    <w:link w:val="10"/>
    <w:autoRedefine/>
    <w:qFormat/>
    <w:uiPriority w:val="9"/>
    <w:rPr>
      <w:rFonts w:ascii="Arial" w:hAnsi="Arial" w:eastAsia="黑体"/>
      <w:kern w:val="2"/>
      <w:sz w:val="24"/>
      <w:szCs w:val="24"/>
    </w:rPr>
  </w:style>
  <w:style w:type="character" w:customStyle="1" w:styleId="68">
    <w:name w:val="标题 9 Char1"/>
    <w:basedOn w:val="52"/>
    <w:link w:val="11"/>
    <w:autoRedefine/>
    <w:qFormat/>
    <w:uiPriority w:val="0"/>
    <w:rPr>
      <w:rFonts w:ascii="Arial" w:hAnsi="Arial" w:eastAsia="黑体"/>
      <w:kern w:val="2"/>
      <w:sz w:val="21"/>
      <w:szCs w:val="24"/>
    </w:rPr>
  </w:style>
  <w:style w:type="character" w:customStyle="1" w:styleId="69">
    <w:name w:val="批注文字 Char"/>
    <w:link w:val="18"/>
    <w:autoRedefine/>
    <w:qFormat/>
    <w:uiPriority w:val="0"/>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20"/>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7"/>
    <w:autoRedefine/>
    <w:qFormat/>
    <w:uiPriority w:val="0"/>
    <w:rPr>
      <w:kern w:val="2"/>
      <w:sz w:val="21"/>
      <w:szCs w:val="24"/>
      <w:shd w:val="clear" w:color="auto" w:fill="000080"/>
    </w:rPr>
  </w:style>
  <w:style w:type="character" w:customStyle="1" w:styleId="74">
    <w:name w:val="正文文本缩进 Char1"/>
    <w:basedOn w:val="52"/>
    <w:link w:val="21"/>
    <w:autoRedefine/>
    <w:qFormat/>
    <w:uiPriority w:val="0"/>
    <w:rPr>
      <w:kern w:val="2"/>
      <w:sz w:val="21"/>
      <w:szCs w:val="24"/>
    </w:rPr>
  </w:style>
  <w:style w:type="character" w:customStyle="1" w:styleId="75">
    <w:name w:val="纯文本 Char"/>
    <w:link w:val="26"/>
    <w:autoRedefine/>
    <w:qFormat/>
    <w:uiPriority w:val="0"/>
    <w:rPr>
      <w:rFonts w:ascii="宋体" w:hAnsi="Courier New" w:eastAsia="宋体"/>
      <w:kern w:val="2"/>
      <w:sz w:val="21"/>
      <w:lang w:val="en-US" w:eastAsia="zh-CN" w:bidi="ar-SA"/>
    </w:rPr>
  </w:style>
  <w:style w:type="character" w:customStyle="1" w:styleId="76">
    <w:name w:val="正文文本缩进 2 Char1"/>
    <w:link w:val="29"/>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0"/>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next w:val="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4"/>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5"/>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5"/>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3"/>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2"/>
    <w:link w:val="19"/>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autoRedefine/>
    <w:qFormat/>
    <w:uiPriority w:val="0"/>
    <w:rPr>
      <w:rFonts w:ascii="宋体" w:hAnsi="Courier New"/>
      <w:szCs w:val="20"/>
    </w:rPr>
  </w:style>
  <w:style w:type="character" w:customStyle="1" w:styleId="481">
    <w:name w:val="脚注文本 Char2"/>
    <w:basedOn w:val="52"/>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autoRedefine/>
    <w:qFormat/>
    <w:uiPriority w:val="99"/>
    <w:rPr>
      <w:rFonts w:ascii="宋体" w:hAnsi="Courier New"/>
      <w:kern w:val="2"/>
      <w:sz w:val="21"/>
    </w:rPr>
  </w:style>
  <w:style w:type="character" w:customStyle="1" w:styleId="506">
    <w:name w:val="cf01"/>
    <w:basedOn w:val="52"/>
    <w:autoRedefine/>
    <w:qFormat/>
    <w:uiPriority w:val="0"/>
    <w:rPr>
      <w:rFonts w:hint="eastAsia" w:ascii="Microsoft YaHei UI" w:hAnsi="Microsoft YaHei UI" w:eastAsia="Microsoft YaHei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32C28A-7F13-4836-ADE3-C6659AE6BC07}">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90</Pages>
  <Words>9910</Words>
  <Characters>56492</Characters>
  <Lines>470</Lines>
  <Paragraphs>132</Paragraphs>
  <TotalTime>1</TotalTime>
  <ScaleCrop>false</ScaleCrop>
  <LinksUpToDate>false</LinksUpToDate>
  <CharactersWithSpaces>66270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中正招标-李工</cp:lastModifiedBy>
  <cp:lastPrinted>2020-05-26T01:03:00Z</cp:lastPrinted>
  <dcterms:modified xsi:type="dcterms:W3CDTF">2024-04-15T08:53:26Z</dcterms:modified>
  <dc:title>招标编号：UHO2010-G0029</dc:title>
  <cp:revision>673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036CB978D5D749B1A22AAFEE30444AF6_13</vt:lpwstr>
  </property>
</Properties>
</file>